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F1" w14:textId="556EC877" w:rsidR="006715BF" w:rsidRDefault="006715BF">
      <w:pPr>
        <w:spacing w:after="83"/>
        <w:ind w:left="0" w:firstLine="0"/>
        <w:rPr>
          <w:color w:val="003767"/>
          <w:sz w:val="32"/>
        </w:rPr>
      </w:pPr>
      <w:r>
        <w:rPr>
          <w:color w:val="003767"/>
          <w:sz w:val="32"/>
        </w:rPr>
        <w:t>Prequalification request checklist</w:t>
      </w:r>
    </w:p>
    <w:p w14:paraId="3B2D2C72" w14:textId="42C7EDA4" w:rsidR="006715BF" w:rsidRDefault="006715BF" w:rsidP="006C6A85">
      <w:pPr>
        <w:pStyle w:val="ListParagraph"/>
        <w:numPr>
          <w:ilvl w:val="0"/>
          <w:numId w:val="1"/>
        </w:numPr>
      </w:pPr>
      <w:r w:rsidRPr="006C6A85">
        <w:rPr>
          <w:b w:val="0"/>
          <w:sz w:val="22"/>
        </w:rPr>
        <w:t xml:space="preserve">ACE </w:t>
      </w:r>
      <w:r w:rsidR="0092379D" w:rsidRPr="006C6A85">
        <w:rPr>
          <w:b w:val="0"/>
          <w:sz w:val="22"/>
        </w:rPr>
        <w:t>p</w:t>
      </w:r>
      <w:r w:rsidR="000A7E0C" w:rsidRPr="006C6A85">
        <w:rPr>
          <w:b w:val="0"/>
          <w:sz w:val="22"/>
        </w:rPr>
        <w:t xml:space="preserve">requalification </w:t>
      </w:r>
      <w:r w:rsidR="0092379D" w:rsidRPr="006C6A85">
        <w:rPr>
          <w:b w:val="0"/>
          <w:sz w:val="22"/>
        </w:rPr>
        <w:t>r</w:t>
      </w:r>
      <w:r w:rsidR="000A7E0C" w:rsidRPr="006C6A85">
        <w:rPr>
          <w:b w:val="0"/>
          <w:sz w:val="22"/>
        </w:rPr>
        <w:t>equest</w:t>
      </w:r>
      <w:r w:rsidRPr="006C6A85">
        <w:rPr>
          <w:b w:val="0"/>
          <w:sz w:val="22"/>
        </w:rPr>
        <w:t xml:space="preserve"> with the following supporting documents </w:t>
      </w:r>
    </w:p>
    <w:p w14:paraId="4F39535A" w14:textId="740AFAFE" w:rsidR="006715BF" w:rsidRDefault="006715BF" w:rsidP="006C6A85">
      <w:pPr>
        <w:pStyle w:val="ListParagraph"/>
        <w:numPr>
          <w:ilvl w:val="0"/>
          <w:numId w:val="2"/>
        </w:numPr>
      </w:pPr>
      <w:r w:rsidRPr="006C6A85">
        <w:rPr>
          <w:b w:val="0"/>
          <w:sz w:val="22"/>
        </w:rPr>
        <w:t xml:space="preserve">Continuing education director’s resume </w:t>
      </w:r>
    </w:p>
    <w:p w14:paraId="653F7943" w14:textId="4AB5A837" w:rsidR="006715BF" w:rsidRDefault="006715BF" w:rsidP="006C6A85">
      <w:pPr>
        <w:pStyle w:val="ListParagraph"/>
        <w:numPr>
          <w:ilvl w:val="0"/>
          <w:numId w:val="2"/>
        </w:numPr>
      </w:pPr>
      <w:r w:rsidRPr="006C6A85">
        <w:rPr>
          <w:b w:val="0"/>
          <w:sz w:val="22"/>
        </w:rPr>
        <w:t xml:space="preserve">Continuing education director’s license information, if licensed </w:t>
      </w:r>
    </w:p>
    <w:p w14:paraId="4F1BE9D0" w14:textId="302DB55E" w:rsidR="006715BF" w:rsidRDefault="006715BF" w:rsidP="006C6A85">
      <w:pPr>
        <w:pStyle w:val="ListParagraph"/>
        <w:numPr>
          <w:ilvl w:val="0"/>
          <w:numId w:val="2"/>
        </w:numPr>
      </w:pPr>
      <w:r w:rsidRPr="006C6A85">
        <w:rPr>
          <w:b w:val="0"/>
          <w:sz w:val="22"/>
        </w:rPr>
        <w:t xml:space="preserve">Licensed social work consultant’s resume </w:t>
      </w:r>
    </w:p>
    <w:p w14:paraId="52838233" w14:textId="10CE8D86" w:rsidR="000A7E0C" w:rsidRPr="006C6A85" w:rsidRDefault="006715BF" w:rsidP="006C6A85">
      <w:pPr>
        <w:pStyle w:val="ListParagraph"/>
        <w:numPr>
          <w:ilvl w:val="0"/>
          <w:numId w:val="2"/>
        </w:numPr>
        <w:rPr>
          <w:b w:val="0"/>
          <w:sz w:val="22"/>
        </w:rPr>
      </w:pPr>
      <w:r w:rsidRPr="006C6A85">
        <w:rPr>
          <w:b w:val="0"/>
          <w:sz w:val="22"/>
        </w:rPr>
        <w:t xml:space="preserve">Social work consultant’s license information </w:t>
      </w:r>
    </w:p>
    <w:p w14:paraId="0A59A111" w14:textId="3A63A580" w:rsidR="000A7E0C" w:rsidRPr="006C6A85" w:rsidRDefault="000A7E0C" w:rsidP="006C6A85">
      <w:pPr>
        <w:pStyle w:val="ListParagraph"/>
        <w:numPr>
          <w:ilvl w:val="0"/>
          <w:numId w:val="2"/>
        </w:numPr>
        <w:rPr>
          <w:rFonts w:eastAsia="Courier New"/>
          <w:b w:val="0"/>
          <w:sz w:val="22"/>
        </w:rPr>
      </w:pPr>
      <w:r w:rsidRPr="006C6A85">
        <w:rPr>
          <w:rFonts w:eastAsia="Courier New"/>
          <w:b w:val="0"/>
          <w:sz w:val="22"/>
        </w:rPr>
        <w:t xml:space="preserve">Fee Worksheet &amp; Payment Form  </w:t>
      </w:r>
    </w:p>
    <w:p w14:paraId="4964A547" w14:textId="77777777" w:rsidR="006715BF" w:rsidRDefault="006715BF">
      <w:pPr>
        <w:spacing w:after="83"/>
        <w:ind w:left="0" w:firstLine="0"/>
        <w:rPr>
          <w:color w:val="003767"/>
          <w:sz w:val="32"/>
        </w:rPr>
      </w:pPr>
    </w:p>
    <w:p w14:paraId="614BD00F" w14:textId="47C771C6" w:rsidR="00416DFD" w:rsidRDefault="002226EF">
      <w:pPr>
        <w:spacing w:after="83"/>
        <w:ind w:left="0" w:firstLine="0"/>
      </w:pPr>
      <w:r>
        <w:rPr>
          <w:color w:val="003767"/>
          <w:sz w:val="32"/>
        </w:rPr>
        <w:t xml:space="preserve">New </w:t>
      </w:r>
      <w:r w:rsidR="00661793">
        <w:rPr>
          <w:color w:val="003767"/>
          <w:sz w:val="32"/>
        </w:rPr>
        <w:t xml:space="preserve">provider </w:t>
      </w:r>
      <w:r>
        <w:rPr>
          <w:color w:val="003767"/>
          <w:sz w:val="32"/>
        </w:rPr>
        <w:t xml:space="preserve">application checklist </w:t>
      </w:r>
    </w:p>
    <w:p w14:paraId="5F3B8702" w14:textId="3B08AFA2" w:rsidR="000A7E0C" w:rsidRPr="006C6A85" w:rsidRDefault="000A7E0C" w:rsidP="006C6A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C6A85">
        <w:rPr>
          <w:rFonts w:asciiTheme="minorHAnsi" w:eastAsia="Courier New" w:hAnsiTheme="minorHAnsi" w:cstheme="minorHAnsi"/>
          <w:b w:val="0"/>
          <w:sz w:val="22"/>
        </w:rPr>
        <w:t xml:space="preserve">ACE </w:t>
      </w:r>
      <w:r w:rsidR="0092379D" w:rsidRPr="006C6A85">
        <w:rPr>
          <w:rFonts w:asciiTheme="minorHAnsi" w:eastAsia="Courier New" w:hAnsiTheme="minorHAnsi" w:cstheme="minorHAnsi"/>
          <w:b w:val="0"/>
          <w:sz w:val="22"/>
        </w:rPr>
        <w:t>n</w:t>
      </w:r>
      <w:r w:rsidRPr="006C6A85">
        <w:rPr>
          <w:rFonts w:asciiTheme="minorHAnsi" w:eastAsia="Courier New" w:hAnsiTheme="minorHAnsi" w:cstheme="minorHAnsi"/>
          <w:b w:val="0"/>
          <w:sz w:val="22"/>
        </w:rPr>
        <w:t xml:space="preserve">ew </w:t>
      </w:r>
      <w:r w:rsidR="0092379D" w:rsidRPr="006C6A85">
        <w:rPr>
          <w:rFonts w:asciiTheme="minorHAnsi" w:eastAsia="Courier New" w:hAnsiTheme="minorHAnsi" w:cstheme="minorHAnsi"/>
          <w:b w:val="0"/>
          <w:sz w:val="22"/>
        </w:rPr>
        <w:t>p</w:t>
      </w:r>
      <w:r w:rsidRPr="006C6A85">
        <w:rPr>
          <w:rFonts w:asciiTheme="minorHAnsi" w:eastAsia="Courier New" w:hAnsiTheme="minorHAnsi" w:cstheme="minorHAnsi"/>
          <w:b w:val="0"/>
          <w:sz w:val="22"/>
        </w:rPr>
        <w:t xml:space="preserve">rovider </w:t>
      </w:r>
      <w:r w:rsidR="0092379D" w:rsidRPr="006C6A85">
        <w:rPr>
          <w:rFonts w:asciiTheme="minorHAnsi" w:eastAsia="Courier New" w:hAnsiTheme="minorHAnsi" w:cstheme="minorHAnsi"/>
          <w:b w:val="0"/>
          <w:sz w:val="22"/>
        </w:rPr>
        <w:t>a</w:t>
      </w:r>
      <w:r w:rsidRPr="006C6A85">
        <w:rPr>
          <w:rFonts w:asciiTheme="minorHAnsi" w:eastAsia="Courier New" w:hAnsiTheme="minorHAnsi" w:cstheme="minorHAnsi"/>
          <w:b w:val="0"/>
          <w:sz w:val="22"/>
        </w:rPr>
        <w:t>pplication with</w:t>
      </w:r>
      <w:r w:rsidRPr="006C6A85">
        <w:rPr>
          <w:rFonts w:asciiTheme="minorHAnsi" w:hAnsiTheme="minorHAnsi" w:cstheme="minorHAnsi"/>
          <w:b w:val="0"/>
          <w:sz w:val="22"/>
        </w:rPr>
        <w:t xml:space="preserve"> the following supporting documents </w:t>
      </w:r>
    </w:p>
    <w:p w14:paraId="5331194A" w14:textId="705A90CF" w:rsidR="000A7E0C" w:rsidRPr="006C6A85" w:rsidRDefault="000A7E0C" w:rsidP="006C6A85">
      <w:pPr>
        <w:pStyle w:val="ListParagraph"/>
        <w:numPr>
          <w:ilvl w:val="0"/>
          <w:numId w:val="4"/>
        </w:numPr>
        <w:ind w:left="1080"/>
        <w:rPr>
          <w:b w:val="0"/>
          <w:sz w:val="22"/>
        </w:rPr>
      </w:pPr>
      <w:r w:rsidRPr="006C6A85">
        <w:rPr>
          <w:b w:val="0"/>
          <w:sz w:val="22"/>
        </w:rPr>
        <w:t xml:space="preserve">Grievance policy </w:t>
      </w:r>
    </w:p>
    <w:p w14:paraId="1DA41ED3" w14:textId="038B8177" w:rsidR="000A7E0C" w:rsidRDefault="000A7E0C" w:rsidP="006C6A85">
      <w:pPr>
        <w:pStyle w:val="ListParagraph"/>
        <w:numPr>
          <w:ilvl w:val="0"/>
          <w:numId w:val="4"/>
        </w:numPr>
        <w:ind w:left="1080"/>
      </w:pPr>
      <w:r w:rsidRPr="006C6A85">
        <w:rPr>
          <w:b w:val="0"/>
          <w:sz w:val="22"/>
        </w:rPr>
        <w:t xml:space="preserve">Organizational chart </w:t>
      </w:r>
    </w:p>
    <w:p w14:paraId="203149B3" w14:textId="0428F770" w:rsidR="006C6A85" w:rsidRPr="006C6A85" w:rsidRDefault="000A7E0C" w:rsidP="006C6A85">
      <w:pPr>
        <w:pStyle w:val="ListParagraph"/>
        <w:numPr>
          <w:ilvl w:val="0"/>
          <w:numId w:val="4"/>
        </w:numPr>
        <w:ind w:left="1080"/>
        <w:rPr>
          <w:b w:val="0"/>
          <w:sz w:val="22"/>
        </w:rPr>
      </w:pPr>
      <w:r w:rsidRPr="006C6A85">
        <w:rPr>
          <w:rFonts w:asciiTheme="minorHAnsi" w:hAnsiTheme="minorHAnsi" w:cstheme="minorHAnsi"/>
          <w:b w:val="0"/>
          <w:sz w:val="22"/>
        </w:rPr>
        <w:t xml:space="preserve">Fully executed </w:t>
      </w:r>
      <w:r w:rsidR="0092379D" w:rsidRPr="006C6A85">
        <w:rPr>
          <w:rFonts w:asciiTheme="minorHAnsi" w:hAnsiTheme="minorHAnsi" w:cstheme="minorHAnsi"/>
          <w:b w:val="0"/>
          <w:sz w:val="22"/>
        </w:rPr>
        <w:t>new</w:t>
      </w:r>
      <w:r w:rsidR="0092379D" w:rsidRPr="006C6A85">
        <w:rPr>
          <w:b w:val="0"/>
          <w:sz w:val="22"/>
        </w:rPr>
        <w:t xml:space="preserve"> applicant </w:t>
      </w:r>
      <w:r w:rsidRPr="006C6A85">
        <w:rPr>
          <w:b w:val="0"/>
          <w:sz w:val="22"/>
        </w:rPr>
        <w:t>provider agreement</w:t>
      </w:r>
    </w:p>
    <w:p w14:paraId="1AC72733" w14:textId="43D98347" w:rsidR="00EE70C3" w:rsidRDefault="006C6A85" w:rsidP="006C6A85">
      <w:pPr>
        <w:pStyle w:val="ListParagraph"/>
        <w:numPr>
          <w:ilvl w:val="0"/>
          <w:numId w:val="4"/>
        </w:numPr>
        <w:ind w:left="1080"/>
        <w:rPr>
          <w:b w:val="0"/>
          <w:sz w:val="22"/>
        </w:rPr>
      </w:pPr>
      <w:bookmarkStart w:id="0" w:name="_Hlk107499497"/>
      <w:r w:rsidRPr="006C6A85">
        <w:rPr>
          <w:b w:val="0"/>
          <w:sz w:val="22"/>
        </w:rPr>
        <w:t xml:space="preserve">Completed course sample questionnaire(s) and required materials for each course format </w:t>
      </w:r>
      <w:r>
        <w:rPr>
          <w:b w:val="0"/>
          <w:sz w:val="22"/>
        </w:rPr>
        <w:t>applied for</w:t>
      </w:r>
    </w:p>
    <w:p w14:paraId="5B10A4A3" w14:textId="47ED5D64" w:rsidR="006C6A85" w:rsidRPr="006C6A85" w:rsidRDefault="006C6A85" w:rsidP="006C6A85">
      <w:pPr>
        <w:pStyle w:val="ListParagraph"/>
        <w:numPr>
          <w:ilvl w:val="0"/>
          <w:numId w:val="4"/>
        </w:numPr>
        <w:ind w:left="1080"/>
        <w:rPr>
          <w:b w:val="0"/>
          <w:sz w:val="22"/>
        </w:rPr>
      </w:pPr>
      <w:r>
        <w:rPr>
          <w:b w:val="0"/>
          <w:sz w:val="22"/>
        </w:rPr>
        <w:t>Completed distance learning questionnaire</w:t>
      </w:r>
      <w:r w:rsidR="005A6B45">
        <w:rPr>
          <w:b w:val="0"/>
          <w:sz w:val="22"/>
        </w:rPr>
        <w:t>(s)</w:t>
      </w:r>
      <w:r>
        <w:rPr>
          <w:b w:val="0"/>
          <w:sz w:val="22"/>
        </w:rPr>
        <w:t>, if applicable, for each distance learning format applied for</w:t>
      </w:r>
    </w:p>
    <w:p w14:paraId="6402317F" w14:textId="02216478" w:rsidR="000A7E0C" w:rsidRPr="006C6A85" w:rsidRDefault="000A7E0C" w:rsidP="006C6A85">
      <w:pPr>
        <w:pStyle w:val="ListParagraph"/>
        <w:numPr>
          <w:ilvl w:val="0"/>
          <w:numId w:val="4"/>
        </w:numPr>
        <w:ind w:left="1080"/>
        <w:rPr>
          <w:b w:val="0"/>
          <w:sz w:val="22"/>
        </w:rPr>
      </w:pPr>
      <w:r w:rsidRPr="006C6A85">
        <w:rPr>
          <w:rFonts w:asciiTheme="minorHAnsi" w:eastAsia="Courier New" w:hAnsiTheme="minorHAnsi" w:cstheme="minorHAnsi"/>
          <w:b w:val="0"/>
          <w:sz w:val="22"/>
        </w:rPr>
        <w:t xml:space="preserve">Fee Worksheet &amp; Payment Form  </w:t>
      </w:r>
    </w:p>
    <w:bookmarkEnd w:id="0"/>
    <w:p w14:paraId="394BFA4A" w14:textId="09B73072" w:rsidR="000A7E0C" w:rsidRDefault="000A7E0C" w:rsidP="006C6A85">
      <w:pPr>
        <w:ind w:left="355"/>
      </w:pPr>
    </w:p>
    <w:p w14:paraId="04BFE735" w14:textId="511597F9" w:rsidR="000A7E0C" w:rsidRDefault="000A7E0C">
      <w:pPr>
        <w:ind w:left="-5"/>
      </w:pPr>
    </w:p>
    <w:p w14:paraId="4473FC61" w14:textId="30A5F5AC" w:rsidR="000A7E0C" w:rsidRDefault="000A7E0C">
      <w:pPr>
        <w:ind w:left="-5"/>
      </w:pPr>
    </w:p>
    <w:p w14:paraId="69CE988E" w14:textId="77777777" w:rsidR="000A7E0C" w:rsidRDefault="000A7E0C">
      <w:pPr>
        <w:ind w:left="-5"/>
      </w:pPr>
    </w:p>
    <w:p w14:paraId="659116D2" w14:textId="77777777" w:rsidR="00416DFD" w:rsidRDefault="002226EF">
      <w:pPr>
        <w:ind w:left="0" w:firstLine="0"/>
      </w:pPr>
      <w:r>
        <w:t xml:space="preserve"> </w:t>
      </w:r>
    </w:p>
    <w:p w14:paraId="377B8893" w14:textId="4AC946C4" w:rsidR="00416DFD" w:rsidRDefault="002226EF">
      <w:pPr>
        <w:pStyle w:val="Heading1"/>
        <w:tabs>
          <w:tab w:val="center" w:pos="4680"/>
          <w:tab w:val="right" w:pos="9360"/>
        </w:tabs>
        <w:ind w:left="-15" w:right="-15" w:firstLine="0"/>
        <w:jc w:val="left"/>
      </w:pPr>
      <w:r>
        <w:rPr>
          <w:color w:val="000000"/>
          <w:sz w:val="22"/>
        </w:rPr>
        <w:tab/>
      </w:r>
      <w:r>
        <w:tab/>
        <w:t xml:space="preserve"> </w:t>
      </w:r>
    </w:p>
    <w:p w14:paraId="19335349" w14:textId="77777777" w:rsidR="00416DFD" w:rsidRDefault="002226EF">
      <w:pPr>
        <w:ind w:left="0" w:firstLine="0"/>
      </w:pPr>
      <w:r>
        <w:rPr>
          <w:b w:val="0"/>
          <w:color w:val="A6A6A6"/>
          <w:sz w:val="20"/>
        </w:rPr>
        <w:t xml:space="preserve"> </w:t>
      </w:r>
    </w:p>
    <w:sectPr w:rsidR="00416DFD">
      <w:pgSz w:w="12240" w:h="15840"/>
      <w:pgMar w:top="768" w:right="2160" w:bottom="14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C16"/>
    <w:multiLevelType w:val="hybridMultilevel"/>
    <w:tmpl w:val="2F10E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39A3"/>
    <w:multiLevelType w:val="hybridMultilevel"/>
    <w:tmpl w:val="D6D2E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5AC6"/>
    <w:multiLevelType w:val="hybridMultilevel"/>
    <w:tmpl w:val="2ECA7A56"/>
    <w:lvl w:ilvl="0" w:tplc="040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75662909"/>
    <w:multiLevelType w:val="hybridMultilevel"/>
    <w:tmpl w:val="FE803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7939">
    <w:abstractNumId w:val="0"/>
  </w:num>
  <w:num w:numId="2" w16cid:durableId="787701528">
    <w:abstractNumId w:val="2"/>
  </w:num>
  <w:num w:numId="3" w16cid:durableId="1243641733">
    <w:abstractNumId w:val="3"/>
  </w:num>
  <w:num w:numId="4" w16cid:durableId="105311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FD"/>
    <w:rsid w:val="000A7E0C"/>
    <w:rsid w:val="002226EF"/>
    <w:rsid w:val="00416DFD"/>
    <w:rsid w:val="005A6B45"/>
    <w:rsid w:val="00661793"/>
    <w:rsid w:val="006715BF"/>
    <w:rsid w:val="006C6A85"/>
    <w:rsid w:val="0092379D"/>
    <w:rsid w:val="00E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400"/>
  <w15:docId w15:val="{F0B55887-B485-468B-B457-B482A5E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BF"/>
    <w:pPr>
      <w:spacing w:after="0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A6A6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6A6A6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Beck</dc:creator>
  <cp:keywords/>
  <cp:lastModifiedBy>Karen Crowe</cp:lastModifiedBy>
  <cp:revision>5</cp:revision>
  <dcterms:created xsi:type="dcterms:W3CDTF">2022-06-30T20:42:00Z</dcterms:created>
  <dcterms:modified xsi:type="dcterms:W3CDTF">2022-06-30T20:54:00Z</dcterms:modified>
</cp:coreProperties>
</file>