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643"/>
        <w:gridCol w:w="5714"/>
      </w:tblGrid>
      <w:tr w:rsidR="00C2302D" w:rsidRPr="00056193" w14:paraId="714A525E" w14:textId="77777777" w:rsidTr="00400CCE">
        <w:trPr>
          <w:jc w:val="center"/>
        </w:trPr>
        <w:tc>
          <w:tcPr>
            <w:tcW w:w="10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BB20B" w14:textId="48EFCF9A" w:rsidR="00C2302D" w:rsidRPr="00056193" w:rsidRDefault="00C2302D" w:rsidP="00C16C3A">
            <w:pPr>
              <w:pStyle w:val="Heading1"/>
            </w:pPr>
            <w:r w:rsidRPr="006E7EED">
              <w:rPr>
                <w:color w:val="FFFFFF" w:themeColor="background1"/>
                <w:szCs w:val="28"/>
              </w:rPr>
              <w:t>§</w:t>
            </w:r>
            <w:r w:rsidR="005D7A0F">
              <w:t xml:space="preserve">VI. </w:t>
            </w:r>
            <w:r w:rsidR="00C3484C">
              <w:t>Renewal application–</w:t>
            </w:r>
            <w:r w:rsidR="005D7A0F">
              <w:t>Course s</w:t>
            </w:r>
            <w:r>
              <w:t xml:space="preserve">ample </w:t>
            </w:r>
            <w:r w:rsidR="005D7A0F">
              <w:t>i</w:t>
            </w:r>
            <w:r>
              <w:t>nformation</w:t>
            </w:r>
          </w:p>
        </w:tc>
      </w:tr>
      <w:tr w:rsidR="00C2302D" w14:paraId="27E6DE00" w14:textId="77777777" w:rsidTr="00C16C3A">
        <w:trPr>
          <w:trHeight w:val="3037"/>
          <w:jc w:val="center"/>
        </w:trPr>
        <w:tc>
          <w:tcPr>
            <w:tcW w:w="10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46E273" w14:textId="77777777" w:rsidR="00C2302D" w:rsidRDefault="00C2302D" w:rsidP="00C16C3A">
            <w:pPr>
              <w:rPr>
                <w:i/>
                <w:color w:val="000000" w:themeColor="text1"/>
              </w:rPr>
            </w:pPr>
            <w:r w:rsidRPr="00E75D1E">
              <w:rPr>
                <w:color w:val="000000" w:themeColor="text1"/>
              </w:rPr>
              <w:t xml:space="preserve">Submit one course sample </w:t>
            </w:r>
            <w:r>
              <w:rPr>
                <w:color w:val="000000" w:themeColor="text1"/>
              </w:rPr>
              <w:t xml:space="preserve">representing </w:t>
            </w:r>
            <w:r w:rsidRPr="005268ED">
              <w:rPr>
                <w:b/>
                <w:color w:val="000000" w:themeColor="text1"/>
              </w:rPr>
              <w:t>each course format</w:t>
            </w:r>
            <w:r>
              <w:rPr>
                <w:color w:val="000000" w:themeColor="text1"/>
              </w:rPr>
              <w:t xml:space="preserve"> in which you offered courses during the last approval period. Also submit </w:t>
            </w:r>
            <w:r w:rsidRPr="005268ED">
              <w:rPr>
                <w:b/>
                <w:color w:val="000000" w:themeColor="text1"/>
              </w:rPr>
              <w:t>a course sample for any new formats</w:t>
            </w:r>
            <w:r>
              <w:rPr>
                <w:color w:val="000000" w:themeColor="text1"/>
              </w:rPr>
              <w:t xml:space="preserve"> requested. </w:t>
            </w:r>
            <w:r w:rsidRPr="00E75D1E">
              <w:rPr>
                <w:color w:val="000000" w:themeColor="text1"/>
              </w:rPr>
              <w:t xml:space="preserve">To know which formats are approved for your organization, review the formats listed in </w:t>
            </w:r>
            <w:r w:rsidRPr="00E75D1E">
              <w:rPr>
                <w:i/>
                <w:color w:val="000000" w:themeColor="text1"/>
              </w:rPr>
              <w:t xml:space="preserve">Section </w:t>
            </w:r>
            <w:r>
              <w:rPr>
                <w:i/>
                <w:color w:val="000000" w:themeColor="text1"/>
              </w:rPr>
              <w:t xml:space="preserve">III. </w:t>
            </w:r>
            <w:r w:rsidRPr="00E75D1E">
              <w:rPr>
                <w:i/>
                <w:color w:val="000000" w:themeColor="text1"/>
              </w:rPr>
              <w:t>Approved Course Formats.</w:t>
            </w:r>
          </w:p>
          <w:p w14:paraId="796A2AD1" w14:textId="77777777" w:rsidR="00C2302D" w:rsidRDefault="00C2302D" w:rsidP="00C16C3A">
            <w:pPr>
              <w:rPr>
                <w:i/>
                <w:color w:val="000000" w:themeColor="text1"/>
              </w:rPr>
            </w:pPr>
          </w:p>
          <w:p w14:paraId="78F99A58" w14:textId="2E45E200" w:rsidR="00C2302D" w:rsidRDefault="00C2302D" w:rsidP="00C16C3A">
            <w:pPr>
              <w:rPr>
                <w:b/>
              </w:rPr>
            </w:pPr>
            <w:r w:rsidRPr="005268ED">
              <w:rPr>
                <w:b/>
              </w:rPr>
              <w:t>Submit a hard copy, electronic copy</w:t>
            </w:r>
            <w:r>
              <w:rPr>
                <w:b/>
              </w:rPr>
              <w:t>,</w:t>
            </w:r>
            <w:r w:rsidRPr="005268ED">
              <w:rPr>
                <w:b/>
              </w:rPr>
              <w:t xml:space="preserve"> or a web link to each of the required items</w:t>
            </w:r>
            <w:r w:rsidR="005D7A0F">
              <w:rPr>
                <w:b/>
              </w:rPr>
              <w:t xml:space="preserve"> listed in question </w:t>
            </w:r>
            <w:r>
              <w:rPr>
                <w:b/>
              </w:rPr>
              <w:t xml:space="preserve">11 of this section. For distance learning course samples, provide instructions, including passwords, for ACE access to course materials on the </w:t>
            </w:r>
            <w:r w:rsidR="005535B5">
              <w:rPr>
                <w:b/>
              </w:rPr>
              <w:t>I</w:t>
            </w:r>
            <w:r w:rsidR="005D7A0F">
              <w:rPr>
                <w:b/>
              </w:rPr>
              <w:t xml:space="preserve">nternet, as requested in question </w:t>
            </w:r>
            <w:r>
              <w:rPr>
                <w:b/>
              </w:rPr>
              <w:t>12 of this section.</w:t>
            </w:r>
          </w:p>
          <w:p w14:paraId="1AA31D14" w14:textId="77777777" w:rsidR="00C2302D" w:rsidRDefault="00C2302D" w:rsidP="00C16C3A">
            <w:pPr>
              <w:rPr>
                <w:b/>
                <w:i/>
                <w:color w:val="000000" w:themeColor="text1"/>
              </w:rPr>
            </w:pPr>
          </w:p>
          <w:p w14:paraId="7E9F4C86" w14:textId="56EB6C52" w:rsidR="00C2302D" w:rsidRPr="005268ED" w:rsidRDefault="00C2302D" w:rsidP="00C16C3A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szCs w:val="28"/>
              </w:rPr>
              <w:t xml:space="preserve">In addition, to renew or add </w:t>
            </w:r>
            <w:proofErr w:type="spellStart"/>
            <w:r w:rsidR="005535B5">
              <w:rPr>
                <w:b/>
                <w:szCs w:val="28"/>
              </w:rPr>
              <w:t>c</w:t>
            </w:r>
            <w:r w:rsidRPr="00FE225B">
              <w:rPr>
                <w:b/>
                <w:szCs w:val="28"/>
              </w:rPr>
              <w:t>osponsorship</w:t>
            </w:r>
            <w:proofErr w:type="spellEnd"/>
            <w:r w:rsidRPr="00FE225B">
              <w:rPr>
                <w:b/>
                <w:szCs w:val="28"/>
              </w:rPr>
              <w:t xml:space="preserve">, </w:t>
            </w:r>
            <w:r w:rsidR="005535B5">
              <w:rPr>
                <w:b/>
                <w:szCs w:val="28"/>
              </w:rPr>
              <w:t>distance learning format(s), or c</w:t>
            </w:r>
            <w:r w:rsidRPr="00FE225B">
              <w:rPr>
                <w:b/>
                <w:szCs w:val="28"/>
              </w:rPr>
              <w:t>onference approval</w:t>
            </w:r>
            <w:r>
              <w:rPr>
                <w:b/>
                <w:szCs w:val="28"/>
              </w:rPr>
              <w:t>, the completion of an</w:t>
            </w:r>
            <w:r w:rsidRPr="00FE225B">
              <w:rPr>
                <w:b/>
                <w:szCs w:val="28"/>
              </w:rPr>
              <w:t xml:space="preserve"> </w:t>
            </w:r>
            <w:r w:rsidRPr="005D7A0F">
              <w:rPr>
                <w:b/>
                <w:i/>
                <w:szCs w:val="28"/>
                <w:u w:val="single"/>
              </w:rPr>
              <w:t xml:space="preserve">ACE Application </w:t>
            </w:r>
            <w:r w:rsidR="005D7A0F" w:rsidRPr="005D7A0F">
              <w:rPr>
                <w:b/>
                <w:i/>
                <w:szCs w:val="28"/>
                <w:u w:val="single"/>
              </w:rPr>
              <w:t>p</w:t>
            </w:r>
            <w:r w:rsidRPr="005D7A0F">
              <w:rPr>
                <w:b/>
                <w:i/>
                <w:szCs w:val="28"/>
                <w:u w:val="single"/>
              </w:rPr>
              <w:t xml:space="preserve">art 3A </w:t>
            </w:r>
            <w:r w:rsidR="005D7A0F" w:rsidRPr="005D7A0F">
              <w:rPr>
                <w:b/>
                <w:i/>
                <w:szCs w:val="28"/>
                <w:u w:val="single"/>
              </w:rPr>
              <w:t>–</w:t>
            </w:r>
            <w:proofErr w:type="spellStart"/>
            <w:r w:rsidRPr="005D7A0F">
              <w:rPr>
                <w:b/>
                <w:i/>
                <w:szCs w:val="28"/>
                <w:u w:val="single"/>
              </w:rPr>
              <w:t>Cosponsorship</w:t>
            </w:r>
            <w:proofErr w:type="spellEnd"/>
            <w:r w:rsidRPr="005D7A0F">
              <w:rPr>
                <w:b/>
                <w:i/>
                <w:szCs w:val="28"/>
                <w:u w:val="single"/>
              </w:rPr>
              <w:t xml:space="preserve">, Application </w:t>
            </w:r>
            <w:r w:rsidR="005D7A0F" w:rsidRPr="005D7A0F">
              <w:rPr>
                <w:b/>
                <w:i/>
                <w:szCs w:val="28"/>
                <w:u w:val="single"/>
              </w:rPr>
              <w:t>p</w:t>
            </w:r>
            <w:r w:rsidRPr="005D7A0F">
              <w:rPr>
                <w:b/>
                <w:i/>
                <w:szCs w:val="28"/>
                <w:u w:val="single"/>
              </w:rPr>
              <w:t>art 3B</w:t>
            </w:r>
            <w:r w:rsidR="005D7A0F" w:rsidRPr="005D7A0F">
              <w:rPr>
                <w:b/>
                <w:i/>
                <w:szCs w:val="28"/>
                <w:u w:val="single"/>
              </w:rPr>
              <w:t xml:space="preserve"> –</w:t>
            </w:r>
            <w:r w:rsidRPr="005D7A0F">
              <w:rPr>
                <w:b/>
                <w:i/>
                <w:szCs w:val="28"/>
                <w:u w:val="single"/>
              </w:rPr>
              <w:t xml:space="preserve"> Distance Learning</w:t>
            </w:r>
            <w:r w:rsidRPr="00FE225B">
              <w:rPr>
                <w:b/>
                <w:szCs w:val="28"/>
              </w:rPr>
              <w:t xml:space="preserve">, or </w:t>
            </w:r>
            <w:r w:rsidRPr="005D7A0F">
              <w:rPr>
                <w:b/>
                <w:i/>
                <w:szCs w:val="28"/>
                <w:u w:val="single"/>
              </w:rPr>
              <w:t xml:space="preserve">Application </w:t>
            </w:r>
            <w:r w:rsidR="005D7A0F" w:rsidRPr="005D7A0F">
              <w:rPr>
                <w:b/>
                <w:i/>
                <w:szCs w:val="28"/>
                <w:u w:val="single"/>
              </w:rPr>
              <w:t>p</w:t>
            </w:r>
            <w:r w:rsidRPr="005D7A0F">
              <w:rPr>
                <w:b/>
                <w:i/>
                <w:szCs w:val="28"/>
                <w:u w:val="single"/>
              </w:rPr>
              <w:t>art 3C</w:t>
            </w:r>
            <w:r w:rsidR="005D7A0F" w:rsidRPr="005D7A0F">
              <w:rPr>
                <w:b/>
                <w:i/>
                <w:szCs w:val="28"/>
                <w:u w:val="single"/>
              </w:rPr>
              <w:t xml:space="preserve"> –</w:t>
            </w:r>
            <w:r w:rsidRPr="005D7A0F">
              <w:rPr>
                <w:b/>
                <w:i/>
                <w:szCs w:val="28"/>
                <w:u w:val="single"/>
              </w:rPr>
              <w:t xml:space="preserve"> Conference</w:t>
            </w:r>
            <w:r w:rsidRPr="00FE225B">
              <w:rPr>
                <w:b/>
                <w:szCs w:val="28"/>
              </w:rPr>
              <w:t xml:space="preserve"> is required. </w:t>
            </w:r>
          </w:p>
          <w:p w14:paraId="40479CBA" w14:textId="77777777" w:rsidR="00C2302D" w:rsidRPr="000E37B5" w:rsidRDefault="00C2302D" w:rsidP="00C16C3A">
            <w:pPr>
              <w:rPr>
                <w:i/>
                <w:color w:val="000000" w:themeColor="text1"/>
                <w:sz w:val="12"/>
                <w:szCs w:val="12"/>
              </w:rPr>
            </w:pPr>
          </w:p>
          <w:p w14:paraId="165462B7" w14:textId="77777777" w:rsidR="00C2302D" w:rsidRDefault="00C2302D" w:rsidP="00C16C3A">
            <w:pPr>
              <w:rPr>
                <w:color w:val="000000" w:themeColor="text1"/>
                <w:sz w:val="12"/>
                <w:szCs w:val="12"/>
              </w:rPr>
            </w:pPr>
          </w:p>
          <w:p w14:paraId="3E5BC379" w14:textId="77777777" w:rsidR="00C2302D" w:rsidRPr="000E37B5" w:rsidRDefault="00C2302D" w:rsidP="00C16C3A">
            <w:pPr>
              <w:rPr>
                <w:color w:val="000000" w:themeColor="text1"/>
                <w:sz w:val="12"/>
                <w:szCs w:val="12"/>
              </w:rPr>
            </w:pPr>
          </w:p>
          <w:p w14:paraId="6166CD40" w14:textId="77777777" w:rsidR="00C2302D" w:rsidRDefault="00C2302D" w:rsidP="00C16C3A">
            <w:pPr>
              <w:rPr>
                <w:color w:val="000000" w:themeColor="text1"/>
              </w:rPr>
            </w:pPr>
            <w:r w:rsidRPr="00E75D1E">
              <w:rPr>
                <w:color w:val="000000" w:themeColor="text1"/>
              </w:rPr>
              <w:t>Copy</w:t>
            </w:r>
            <w:r>
              <w:rPr>
                <w:color w:val="000000" w:themeColor="text1"/>
              </w:rPr>
              <w:t xml:space="preserve"> and paste</w:t>
            </w:r>
            <w:r w:rsidRPr="00E75D1E">
              <w:rPr>
                <w:color w:val="000000" w:themeColor="text1"/>
              </w:rPr>
              <w:t xml:space="preserve"> this section as many times as needed </w:t>
            </w:r>
            <w:r>
              <w:rPr>
                <w:color w:val="000000" w:themeColor="text1"/>
              </w:rPr>
              <w:t xml:space="preserve">in a separate document </w:t>
            </w:r>
            <w:proofErr w:type="gramStart"/>
            <w:r>
              <w:rPr>
                <w:color w:val="000000" w:themeColor="text1"/>
              </w:rPr>
              <w:t>in order to</w:t>
            </w:r>
            <w:proofErr w:type="gramEnd"/>
            <w:r>
              <w:rPr>
                <w:color w:val="000000" w:themeColor="text1"/>
              </w:rPr>
              <w:t xml:space="preserve"> complete a copy for </w:t>
            </w:r>
            <w:r w:rsidRPr="00E75D1E">
              <w:rPr>
                <w:color w:val="000000" w:themeColor="text1"/>
              </w:rPr>
              <w:t xml:space="preserve">each course sample submitted. </w:t>
            </w:r>
            <w:r>
              <w:rPr>
                <w:color w:val="000000" w:themeColor="text1"/>
              </w:rPr>
              <w:t xml:space="preserve"> </w:t>
            </w:r>
          </w:p>
          <w:p w14:paraId="3FDCF75A" w14:textId="77777777" w:rsidR="00C2302D" w:rsidRDefault="00C2302D" w:rsidP="00C16C3A">
            <w:pPr>
              <w:rPr>
                <w:color w:val="000000" w:themeColor="text1"/>
              </w:rPr>
            </w:pPr>
          </w:p>
          <w:p w14:paraId="1B0A0F24" w14:textId="77777777" w:rsidR="00C2302D" w:rsidRDefault="005535B5" w:rsidP="00C16C3A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How to s</w:t>
            </w:r>
            <w:r w:rsidR="00C2302D" w:rsidRPr="00852EF3">
              <w:rPr>
                <w:b/>
                <w:color w:val="000000" w:themeColor="text1"/>
                <w:sz w:val="28"/>
                <w:szCs w:val="28"/>
              </w:rPr>
              <w:t xml:space="preserve">ubmit </w:t>
            </w:r>
            <w:r>
              <w:rPr>
                <w:b/>
                <w:color w:val="000000" w:themeColor="text1"/>
                <w:sz w:val="28"/>
                <w:szCs w:val="28"/>
              </w:rPr>
              <w:t>c</w:t>
            </w:r>
            <w:r w:rsidR="00C2302D" w:rsidRPr="00852EF3">
              <w:rPr>
                <w:b/>
                <w:color w:val="000000" w:themeColor="text1"/>
                <w:sz w:val="28"/>
                <w:szCs w:val="28"/>
              </w:rPr>
              <w:t xml:space="preserve">ourse </w:t>
            </w:r>
            <w:r>
              <w:rPr>
                <w:b/>
                <w:color w:val="000000" w:themeColor="text1"/>
                <w:sz w:val="28"/>
                <w:szCs w:val="28"/>
              </w:rPr>
              <w:t>m</w:t>
            </w:r>
            <w:r w:rsidR="00C2302D" w:rsidRPr="00852EF3">
              <w:rPr>
                <w:b/>
                <w:color w:val="000000" w:themeColor="text1"/>
                <w:sz w:val="28"/>
                <w:szCs w:val="28"/>
              </w:rPr>
              <w:t>aterial</w:t>
            </w:r>
          </w:p>
          <w:p w14:paraId="6BF38A94" w14:textId="77777777" w:rsidR="00C2302D" w:rsidRDefault="00C2302D" w:rsidP="00C16C3A">
            <w:pPr>
              <w:rPr>
                <w:b/>
                <w:color w:val="000000" w:themeColor="text1"/>
              </w:rPr>
            </w:pPr>
          </w:p>
          <w:p w14:paraId="791839F0" w14:textId="77777777" w:rsidR="00C2302D" w:rsidRPr="00D91D39" w:rsidRDefault="00C2302D" w:rsidP="00C16C3A">
            <w:pPr>
              <w:rPr>
                <w:b/>
              </w:rPr>
            </w:pPr>
            <w:r w:rsidRPr="00331679">
              <w:rPr>
                <w:b/>
                <w:color w:val="000000" w:themeColor="text1"/>
              </w:rPr>
              <w:t>Application sections</w:t>
            </w:r>
          </w:p>
          <w:p w14:paraId="317394DD" w14:textId="77777777" w:rsidR="00C2302D" w:rsidRPr="00D91D39" w:rsidRDefault="00C2302D" w:rsidP="00C2302D">
            <w:pPr>
              <w:pStyle w:val="Subtitle"/>
              <w:numPr>
                <w:ilvl w:val="0"/>
                <w:numId w:val="6"/>
              </w:numPr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91D39">
              <w:rPr>
                <w:rFonts w:asciiTheme="minorHAnsi" w:hAnsiTheme="minorHAnsi"/>
                <w:b w:val="0"/>
                <w:sz w:val="24"/>
                <w:szCs w:val="24"/>
              </w:rPr>
              <w:t>If you are submitting more than one course, identify each in Section V. Label each copy of Section VI separately as follows</w:t>
            </w:r>
          </w:p>
          <w:p w14:paraId="3A22B2AF" w14:textId="77777777" w:rsidR="00C2302D" w:rsidRPr="00331679" w:rsidRDefault="00C2302D" w:rsidP="00C2302D">
            <w:pPr>
              <w:pStyle w:val="Subtitle"/>
              <w:numPr>
                <w:ilvl w:val="1"/>
                <w:numId w:val="4"/>
              </w:numPr>
              <w:jc w:val="left"/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  <w:r w:rsidRPr="00331679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Course #1: Course title, (Workshop)</w:t>
            </w:r>
          </w:p>
          <w:p w14:paraId="602DB997" w14:textId="77777777" w:rsidR="00C2302D" w:rsidRPr="00331679" w:rsidRDefault="00C2302D" w:rsidP="00C2302D">
            <w:pPr>
              <w:pStyle w:val="Subtitle"/>
              <w:numPr>
                <w:ilvl w:val="1"/>
                <w:numId w:val="4"/>
              </w:numPr>
              <w:jc w:val="left"/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  <w:r w:rsidRPr="00331679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Course #2: Course title, (Home study)</w:t>
            </w:r>
          </w:p>
          <w:p w14:paraId="5535C3C6" w14:textId="77777777" w:rsidR="00C2302D" w:rsidRPr="00331679" w:rsidRDefault="00C2302D" w:rsidP="00C2302D">
            <w:pPr>
              <w:pStyle w:val="Subtitle"/>
              <w:numPr>
                <w:ilvl w:val="1"/>
                <w:numId w:val="4"/>
              </w:numPr>
              <w:jc w:val="left"/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  <w:r w:rsidRPr="00331679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Course #3: Course title (Webinar)</w:t>
            </w:r>
          </w:p>
          <w:p w14:paraId="0AA46EAE" w14:textId="77777777" w:rsidR="00C2302D" w:rsidRPr="00331679" w:rsidRDefault="00C2302D" w:rsidP="00C16C3A">
            <w:pPr>
              <w:pStyle w:val="NoSpacing"/>
              <w:rPr>
                <w:rFonts w:asciiTheme="minorHAnsi" w:hAnsiTheme="minorHAnsi"/>
                <w:b/>
                <w:color w:val="000000" w:themeColor="text1"/>
              </w:rPr>
            </w:pPr>
            <w:r w:rsidRPr="00331679">
              <w:rPr>
                <w:rFonts w:asciiTheme="minorHAnsi" w:hAnsiTheme="minorHAnsi"/>
                <w:b/>
                <w:color w:val="000000" w:themeColor="text1"/>
              </w:rPr>
              <w:t xml:space="preserve">Course materials </w:t>
            </w:r>
            <w:r>
              <w:rPr>
                <w:rFonts w:asciiTheme="minorHAnsi" w:hAnsiTheme="minorHAnsi"/>
                <w:b/>
                <w:color w:val="000000" w:themeColor="text1"/>
              </w:rPr>
              <w:t>(electronic links preferred; hard copy only if materials are not available online)</w:t>
            </w:r>
          </w:p>
          <w:p w14:paraId="6136C454" w14:textId="77777777" w:rsidR="00C2302D" w:rsidRPr="00331679" w:rsidRDefault="00C2302D" w:rsidP="00C2302D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/>
                <w:color w:val="000000" w:themeColor="text1"/>
              </w:rPr>
            </w:pPr>
            <w:r w:rsidRPr="00331679">
              <w:rPr>
                <w:rFonts w:asciiTheme="minorHAnsi" w:hAnsiTheme="minorHAnsi"/>
                <w:color w:val="000000" w:themeColor="text1"/>
              </w:rPr>
              <w:t>Organize the materials according to the course</w:t>
            </w:r>
          </w:p>
          <w:p w14:paraId="0D16B06C" w14:textId="77777777" w:rsidR="00C2302D" w:rsidRPr="00331679" w:rsidRDefault="00C2302D" w:rsidP="00C2302D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/>
                <w:color w:val="000000" w:themeColor="text1"/>
              </w:rPr>
            </w:pPr>
            <w:r w:rsidRPr="00331679">
              <w:rPr>
                <w:rFonts w:asciiTheme="minorHAnsi" w:hAnsiTheme="minorHAnsi"/>
                <w:color w:val="000000" w:themeColor="text1"/>
              </w:rPr>
              <w:t>Label the materials with the course name or number and the title of the material</w:t>
            </w:r>
          </w:p>
          <w:p w14:paraId="3A7AD3E9" w14:textId="77777777" w:rsidR="00C2302D" w:rsidRPr="00331679" w:rsidRDefault="00C2302D" w:rsidP="00C2302D">
            <w:pPr>
              <w:pStyle w:val="NoSpacing"/>
              <w:numPr>
                <w:ilvl w:val="0"/>
                <w:numId w:val="7"/>
              </w:numPr>
              <w:ind w:firstLine="0"/>
              <w:rPr>
                <w:rFonts w:asciiTheme="minorHAnsi" w:hAnsiTheme="minorHAnsi"/>
                <w:color w:val="000000" w:themeColor="text1"/>
              </w:rPr>
            </w:pPr>
            <w:r w:rsidRPr="00331679">
              <w:rPr>
                <w:rFonts w:asciiTheme="minorHAnsi" w:hAnsiTheme="minorHAnsi"/>
                <w:color w:val="000000" w:themeColor="text1"/>
              </w:rPr>
              <w:t>Course #1, List of references</w:t>
            </w:r>
          </w:p>
          <w:p w14:paraId="15205FB9" w14:textId="77777777" w:rsidR="00C2302D" w:rsidRPr="00331679" w:rsidRDefault="00C2302D" w:rsidP="00C2302D">
            <w:pPr>
              <w:pStyle w:val="NoSpacing"/>
              <w:numPr>
                <w:ilvl w:val="0"/>
                <w:numId w:val="7"/>
              </w:numPr>
              <w:ind w:firstLine="0"/>
              <w:rPr>
                <w:rFonts w:asciiTheme="minorHAnsi" w:hAnsiTheme="minorHAnsi"/>
                <w:color w:val="000000" w:themeColor="text1"/>
              </w:rPr>
            </w:pPr>
            <w:r w:rsidRPr="00331679">
              <w:rPr>
                <w:rFonts w:asciiTheme="minorHAnsi" w:hAnsiTheme="minorHAnsi"/>
                <w:color w:val="000000" w:themeColor="text1"/>
              </w:rPr>
              <w:t>Course #1, Evaluation</w:t>
            </w:r>
          </w:p>
          <w:p w14:paraId="1604FA07" w14:textId="77777777" w:rsidR="00C2302D" w:rsidRDefault="00C2302D" w:rsidP="00C16C3A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57F88C66" w14:textId="77777777" w:rsidR="00C2302D" w:rsidRPr="00852EF3" w:rsidRDefault="00C2302D" w:rsidP="00C16C3A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752F052F" w14:textId="77777777" w:rsidR="00C2302D" w:rsidRDefault="00C2302D" w:rsidP="00C16C3A">
            <w:pPr>
              <w:rPr>
                <w:b/>
              </w:rPr>
            </w:pPr>
          </w:p>
        </w:tc>
      </w:tr>
      <w:tr w:rsidR="00C2302D" w:rsidRPr="00056193" w14:paraId="3F0A2ED9" w14:textId="77777777" w:rsidTr="00C16C3A">
        <w:trPr>
          <w:jc w:val="center"/>
        </w:trPr>
        <w:tc>
          <w:tcPr>
            <w:tcW w:w="10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7EA3" w14:textId="77777777" w:rsidR="00C2302D" w:rsidRPr="00056193" w:rsidRDefault="00C2302D" w:rsidP="00C2302D">
            <w:pPr>
              <w:pStyle w:val="Heading7"/>
              <w:numPr>
                <w:ilvl w:val="0"/>
                <w:numId w:val="2"/>
              </w:numPr>
            </w:pPr>
            <w:r>
              <w:t>Course title:</w:t>
            </w:r>
          </w:p>
        </w:tc>
      </w:tr>
      <w:tr w:rsidR="00C2302D" w:rsidRPr="00056193" w14:paraId="09DAAF8F" w14:textId="77777777" w:rsidTr="00C16C3A">
        <w:trPr>
          <w:jc w:val="center"/>
        </w:trPr>
        <w:tc>
          <w:tcPr>
            <w:tcW w:w="10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0970" w14:textId="77777777" w:rsidR="00C2302D" w:rsidRPr="00056193" w:rsidRDefault="00C2302D" w:rsidP="00C16C3A">
            <w:pPr>
              <w:pStyle w:val="Heading7"/>
            </w:pPr>
            <w:r>
              <w:t>Course format:</w:t>
            </w:r>
          </w:p>
        </w:tc>
      </w:tr>
      <w:tr w:rsidR="00C2302D" w:rsidRPr="00056193" w14:paraId="14EC31C6" w14:textId="77777777" w:rsidTr="00C16C3A">
        <w:trPr>
          <w:jc w:val="center"/>
        </w:trPr>
        <w:tc>
          <w:tcPr>
            <w:tcW w:w="4643" w:type="dxa"/>
          </w:tcPr>
          <w:p w14:paraId="258DB853" w14:textId="77777777" w:rsidR="00C2302D" w:rsidRDefault="00C2302D" w:rsidP="00C16C3A">
            <w:pPr>
              <w:pStyle w:val="Heading7"/>
            </w:pPr>
            <w:r>
              <w:t>Course length:</w:t>
            </w:r>
          </w:p>
        </w:tc>
        <w:tc>
          <w:tcPr>
            <w:tcW w:w="5714" w:type="dxa"/>
          </w:tcPr>
          <w:p w14:paraId="48E5048B" w14:textId="77777777" w:rsidR="00C2302D" w:rsidRPr="00056193" w:rsidRDefault="00C2302D" w:rsidP="00C16C3A">
            <w:pPr>
              <w:pStyle w:val="Heading7"/>
            </w:pPr>
            <w:r>
              <w:t>Course credits:</w:t>
            </w:r>
          </w:p>
        </w:tc>
      </w:tr>
      <w:tr w:rsidR="00C2302D" w14:paraId="216835E0" w14:textId="77777777" w:rsidTr="00C16C3A">
        <w:trPr>
          <w:jc w:val="center"/>
        </w:trPr>
        <w:tc>
          <w:tcPr>
            <w:tcW w:w="10357" w:type="dxa"/>
            <w:gridSpan w:val="2"/>
          </w:tcPr>
          <w:p w14:paraId="443E3446" w14:textId="77777777" w:rsidR="00C2302D" w:rsidRDefault="00C2302D" w:rsidP="00C16C3A">
            <w:pPr>
              <w:pStyle w:val="Heading7"/>
            </w:pPr>
            <w:r>
              <w:t>Course location (if applicable):</w:t>
            </w:r>
          </w:p>
        </w:tc>
      </w:tr>
      <w:tr w:rsidR="00C2302D" w14:paraId="121A3EED" w14:textId="77777777" w:rsidTr="00C16C3A">
        <w:trPr>
          <w:jc w:val="center"/>
        </w:trPr>
        <w:tc>
          <w:tcPr>
            <w:tcW w:w="10357" w:type="dxa"/>
            <w:gridSpan w:val="2"/>
          </w:tcPr>
          <w:p w14:paraId="35E7A10D" w14:textId="77777777" w:rsidR="00C2302D" w:rsidRDefault="00C2302D" w:rsidP="00C16C3A">
            <w:pPr>
              <w:pStyle w:val="Heading7"/>
            </w:pPr>
            <w:r>
              <w:t>Course dates (if applicable):</w:t>
            </w:r>
          </w:p>
        </w:tc>
      </w:tr>
      <w:tr w:rsidR="00C2302D" w:rsidRPr="00056193" w14:paraId="4784AE9F" w14:textId="77777777" w:rsidTr="00C16C3A">
        <w:trPr>
          <w:jc w:val="center"/>
        </w:trPr>
        <w:tc>
          <w:tcPr>
            <w:tcW w:w="4643" w:type="dxa"/>
          </w:tcPr>
          <w:p w14:paraId="13ECBD5A" w14:textId="77777777" w:rsidR="00C2302D" w:rsidRDefault="005535B5" w:rsidP="00C16C3A">
            <w:pPr>
              <w:pStyle w:val="Heading7"/>
            </w:pPr>
            <w:r>
              <w:lastRenderedPageBreak/>
              <w:t># of a</w:t>
            </w:r>
            <w:r w:rsidR="00C2302D">
              <w:t>ttendees</w:t>
            </w:r>
            <w:r w:rsidR="00C2302D" w:rsidRPr="00056193">
              <w:t>:</w:t>
            </w:r>
          </w:p>
        </w:tc>
        <w:tc>
          <w:tcPr>
            <w:tcW w:w="5714" w:type="dxa"/>
          </w:tcPr>
          <w:p w14:paraId="7C28E275" w14:textId="77777777" w:rsidR="00C2302D" w:rsidRPr="00056193" w:rsidRDefault="00C2302D" w:rsidP="00C16C3A">
            <w:pPr>
              <w:pStyle w:val="Heading7"/>
            </w:pPr>
            <w:r>
              <w:t xml:space="preserve"># of </w:t>
            </w:r>
            <w:r w:rsidR="005535B5">
              <w:t>s</w:t>
            </w:r>
            <w:r>
              <w:t>ocial workers:</w:t>
            </w:r>
          </w:p>
        </w:tc>
      </w:tr>
      <w:tr w:rsidR="00C2302D" w14:paraId="54E47258" w14:textId="77777777" w:rsidTr="00C16C3A">
        <w:trPr>
          <w:jc w:val="center"/>
        </w:trPr>
        <w:tc>
          <w:tcPr>
            <w:tcW w:w="10357" w:type="dxa"/>
            <w:gridSpan w:val="2"/>
          </w:tcPr>
          <w:p w14:paraId="482BD703" w14:textId="77777777" w:rsidR="00C2302D" w:rsidRDefault="00C2302D" w:rsidP="00C16C3A">
            <w:pPr>
              <w:pStyle w:val="Heading7"/>
            </w:pPr>
            <w:r>
              <w:t>Course instructor:</w:t>
            </w:r>
          </w:p>
        </w:tc>
      </w:tr>
      <w:tr w:rsidR="00C2302D" w14:paraId="2EB25B8B" w14:textId="77777777" w:rsidTr="00C16C3A">
        <w:trPr>
          <w:jc w:val="center"/>
        </w:trPr>
        <w:tc>
          <w:tcPr>
            <w:tcW w:w="10357" w:type="dxa"/>
            <w:gridSpan w:val="2"/>
          </w:tcPr>
          <w:p w14:paraId="5B037528" w14:textId="77777777" w:rsidR="00C2302D" w:rsidRDefault="00C2302D" w:rsidP="00C16C3A">
            <w:pPr>
              <w:pStyle w:val="Heading7"/>
            </w:pPr>
            <w:r>
              <w:t>Course description:</w:t>
            </w:r>
          </w:p>
        </w:tc>
      </w:tr>
      <w:tr w:rsidR="00C2302D" w:rsidRPr="007476B3" w14:paraId="32B2DA4B" w14:textId="77777777" w:rsidTr="00C16C3A">
        <w:trPr>
          <w:jc w:val="center"/>
        </w:trPr>
        <w:tc>
          <w:tcPr>
            <w:tcW w:w="10357" w:type="dxa"/>
            <w:gridSpan w:val="2"/>
          </w:tcPr>
          <w:p w14:paraId="0B6EBF70" w14:textId="77777777" w:rsidR="00C2302D" w:rsidRPr="007476B3" w:rsidRDefault="00C2302D" w:rsidP="00C16C3A">
            <w:pPr>
              <w:pStyle w:val="Heading7"/>
            </w:pPr>
            <w:r w:rsidRPr="007476B3">
              <w:t>List all methods your organization uses to advertise, list, or promote courses for continuing education credit</w:t>
            </w:r>
            <w:r w:rsidR="005535B5">
              <w:t>,</w:t>
            </w:r>
            <w:r w:rsidRPr="007476B3">
              <w:t xml:space="preserve"> e.g.</w:t>
            </w:r>
            <w:r w:rsidR="005535B5">
              <w:t>,</w:t>
            </w:r>
            <w:r w:rsidRPr="007476B3">
              <w:t xml:space="preserve"> brochures, flyers, emails, websites, social media sites, etc. </w:t>
            </w:r>
          </w:p>
        </w:tc>
      </w:tr>
      <w:tr w:rsidR="00C2302D" w:rsidRPr="007476B3" w14:paraId="057CE3F6" w14:textId="77777777" w:rsidTr="00C16C3A">
        <w:trPr>
          <w:jc w:val="center"/>
        </w:trPr>
        <w:tc>
          <w:tcPr>
            <w:tcW w:w="10357" w:type="dxa"/>
            <w:gridSpan w:val="2"/>
          </w:tcPr>
          <w:p w14:paraId="126D4857" w14:textId="77777777" w:rsidR="00C2302D" w:rsidRPr="007476B3" w:rsidRDefault="00C2302D" w:rsidP="00C16C3A">
            <w:pPr>
              <w:pStyle w:val="Heading7"/>
            </w:pPr>
            <w:r w:rsidRPr="007476B3">
              <w:t>List all website addresses on which the organization advertises, lists, or promotes courses for continuing education credit.</w:t>
            </w:r>
          </w:p>
        </w:tc>
      </w:tr>
      <w:tr w:rsidR="00C2302D" w:rsidRPr="00E23DC7" w14:paraId="69957D47" w14:textId="77777777" w:rsidTr="00C16C3A">
        <w:trPr>
          <w:jc w:val="center"/>
        </w:trPr>
        <w:tc>
          <w:tcPr>
            <w:tcW w:w="10357" w:type="dxa"/>
            <w:gridSpan w:val="2"/>
          </w:tcPr>
          <w:p w14:paraId="23420A3E" w14:textId="77777777" w:rsidR="00C2302D" w:rsidRDefault="00C2302D" w:rsidP="00C16C3A">
            <w:pPr>
              <w:pStyle w:val="Heading7"/>
            </w:pPr>
            <w:r>
              <w:t>Submit the required materials listed below. Submit a hard copy, electronic copy</w:t>
            </w:r>
            <w:r w:rsidR="005535B5">
              <w:t>,</w:t>
            </w:r>
            <w:r>
              <w:t xml:space="preserve"> or a web link to each of the required items (</w:t>
            </w:r>
            <w:r w:rsidRPr="00302514">
              <w:rPr>
                <w:b/>
              </w:rPr>
              <w:t>the link must lead directly to the required document or information</w:t>
            </w:r>
            <w:r>
              <w:t>). Check each item to indicate it has been included with the application. Include link or comments after an item if necessary.</w:t>
            </w:r>
          </w:p>
          <w:p w14:paraId="378FB701" w14:textId="77777777" w:rsidR="00C2302D" w:rsidRDefault="00DC6386" w:rsidP="00C2302D">
            <w:pPr>
              <w:pStyle w:val="ListParagraph"/>
              <w:numPr>
                <w:ilvl w:val="0"/>
                <w:numId w:val="3"/>
              </w:numPr>
            </w:pPr>
            <w:sdt>
              <w:sdtPr>
                <w:id w:val="-49996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0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302D">
              <w:t>Promoti</w:t>
            </w:r>
            <w:r w:rsidR="005535B5">
              <w:t xml:space="preserve">onal materials (all used – e.g., </w:t>
            </w:r>
            <w:r w:rsidR="00C2302D">
              <w:t>brochures, flyers, emails, websites, mailings, etc.)</w:t>
            </w:r>
          </w:p>
          <w:p w14:paraId="1F6C69F9" w14:textId="77777777" w:rsidR="00C2302D" w:rsidRDefault="00DC6386" w:rsidP="00C2302D">
            <w:pPr>
              <w:pStyle w:val="ListParagraph"/>
              <w:numPr>
                <w:ilvl w:val="0"/>
                <w:numId w:val="3"/>
              </w:numPr>
            </w:pPr>
            <w:sdt>
              <w:sdtPr>
                <w:id w:val="-179351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0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302D">
              <w:t>Pilot test (distance learning courses, except live webinars)</w:t>
            </w:r>
          </w:p>
          <w:p w14:paraId="1D2A294F" w14:textId="77777777" w:rsidR="00C2302D" w:rsidRDefault="00DC6386" w:rsidP="00C2302D">
            <w:pPr>
              <w:pStyle w:val="ListParagraph"/>
              <w:numPr>
                <w:ilvl w:val="0"/>
                <w:numId w:val="3"/>
              </w:numPr>
            </w:pPr>
            <w:sdt>
              <w:sdtPr>
                <w:id w:val="176402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0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302D">
              <w:t>Course or session agenda or outline/timeline</w:t>
            </w:r>
          </w:p>
          <w:p w14:paraId="757F89D9" w14:textId="77777777" w:rsidR="00C2302D" w:rsidRDefault="00DC6386" w:rsidP="00C2302D">
            <w:pPr>
              <w:pStyle w:val="ListParagraph"/>
              <w:numPr>
                <w:ilvl w:val="0"/>
                <w:numId w:val="3"/>
              </w:numPr>
            </w:pPr>
            <w:sdt>
              <w:sdtPr>
                <w:id w:val="-103033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0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302D">
              <w:t>Course or session learning objectives</w:t>
            </w:r>
          </w:p>
          <w:p w14:paraId="38D834FB" w14:textId="77777777" w:rsidR="00C2302D" w:rsidRDefault="00DC6386" w:rsidP="00C2302D">
            <w:pPr>
              <w:pStyle w:val="ListParagraph"/>
              <w:numPr>
                <w:ilvl w:val="0"/>
                <w:numId w:val="3"/>
              </w:numPr>
            </w:pPr>
            <w:sdt>
              <w:sdtPr>
                <w:id w:val="81891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0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302D">
              <w:t>Course or session materials, including but not limited to:</w:t>
            </w:r>
          </w:p>
          <w:p w14:paraId="5975516E" w14:textId="77777777" w:rsidR="00C2302D" w:rsidRDefault="00C2302D" w:rsidP="00C16C3A">
            <w:pPr>
              <w:pStyle w:val="Heading9"/>
            </w:pPr>
            <w:r>
              <w:t>Books, handouts (articles, links, books, etc.)</w:t>
            </w:r>
          </w:p>
          <w:p w14:paraId="04C1D769" w14:textId="77777777" w:rsidR="00C2302D" w:rsidRDefault="00C2302D" w:rsidP="00C2302D">
            <w:pPr>
              <w:pStyle w:val="ListParagraph"/>
              <w:numPr>
                <w:ilvl w:val="1"/>
                <w:numId w:val="3"/>
              </w:numPr>
            </w:pPr>
            <w:r>
              <w:t>Bibliography or list of references</w:t>
            </w:r>
          </w:p>
          <w:p w14:paraId="1B718095" w14:textId="77777777" w:rsidR="00C2302D" w:rsidRDefault="00DC6386" w:rsidP="00C2302D">
            <w:pPr>
              <w:pStyle w:val="ListParagraph"/>
              <w:numPr>
                <w:ilvl w:val="0"/>
                <w:numId w:val="3"/>
              </w:numPr>
            </w:pPr>
            <w:sdt>
              <w:sdtPr>
                <w:id w:val="-91347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0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302D">
              <w:t>Posttest (all distance learning courses)</w:t>
            </w:r>
          </w:p>
          <w:p w14:paraId="6C5E98C3" w14:textId="77777777" w:rsidR="00C2302D" w:rsidRDefault="00DC6386" w:rsidP="00C2302D">
            <w:pPr>
              <w:pStyle w:val="ListParagraph"/>
              <w:numPr>
                <w:ilvl w:val="0"/>
                <w:numId w:val="3"/>
              </w:numPr>
            </w:pPr>
            <w:sdt>
              <w:sdtPr>
                <w:id w:val="163907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0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302D">
              <w:t>Evaluation for the course/session</w:t>
            </w:r>
          </w:p>
          <w:p w14:paraId="0417595E" w14:textId="77777777" w:rsidR="00C2302D" w:rsidRDefault="00DC6386" w:rsidP="00C2302D">
            <w:pPr>
              <w:pStyle w:val="ListParagraph"/>
              <w:numPr>
                <w:ilvl w:val="0"/>
                <w:numId w:val="3"/>
              </w:numPr>
            </w:pPr>
            <w:sdt>
              <w:sdtPr>
                <w:id w:val="213143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0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302D">
              <w:t>Summary of evaluations for this course during the approval period</w:t>
            </w:r>
          </w:p>
          <w:p w14:paraId="0ECC2D9D" w14:textId="77777777" w:rsidR="00C2302D" w:rsidRDefault="00DC6386" w:rsidP="00C2302D">
            <w:pPr>
              <w:pStyle w:val="ListParagraph"/>
              <w:numPr>
                <w:ilvl w:val="0"/>
                <w:numId w:val="3"/>
              </w:numPr>
            </w:pPr>
            <w:sdt>
              <w:sdtPr>
                <w:id w:val="-23509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0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302D">
              <w:t>Certificate of completion for the course</w:t>
            </w:r>
          </w:p>
          <w:p w14:paraId="49FE97EE" w14:textId="77777777" w:rsidR="00C2302D" w:rsidRDefault="00DC6386" w:rsidP="00C2302D">
            <w:pPr>
              <w:pStyle w:val="ListParagraph"/>
              <w:numPr>
                <w:ilvl w:val="0"/>
                <w:numId w:val="3"/>
              </w:numPr>
            </w:pPr>
            <w:sdt>
              <w:sdtPr>
                <w:id w:val="55097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0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302D">
              <w:t>Sign-in, sign-out document (conferences and workshops)</w:t>
            </w:r>
          </w:p>
          <w:p w14:paraId="471772A2" w14:textId="77777777" w:rsidR="00C2302D" w:rsidRPr="00E23DC7" w:rsidRDefault="00DC6386" w:rsidP="00C2302D">
            <w:pPr>
              <w:pStyle w:val="ListParagraph"/>
              <w:numPr>
                <w:ilvl w:val="0"/>
                <w:numId w:val="3"/>
              </w:numPr>
            </w:pPr>
            <w:sdt>
              <w:sdtPr>
                <w:rPr>
                  <w:rFonts w:ascii="MS Gothic" w:eastAsia="MS Gothic" w:hAnsi="MS Gothic"/>
                </w:rPr>
                <w:id w:val="-80300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02D" w:rsidRPr="00C201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302D">
              <w:t xml:space="preserve">Sample of </w:t>
            </w:r>
            <w:proofErr w:type="spellStart"/>
            <w:r w:rsidR="00C2302D">
              <w:t>cosponsorship</w:t>
            </w:r>
            <w:proofErr w:type="spellEnd"/>
            <w:r w:rsidR="00C2302D">
              <w:t xml:space="preserve"> agreement (if you are requesting renewal or approval to cosponsor)</w:t>
            </w:r>
          </w:p>
        </w:tc>
      </w:tr>
      <w:tr w:rsidR="00C2302D" w:rsidRPr="005B3E03" w14:paraId="7776146A" w14:textId="77777777" w:rsidTr="00C16C3A">
        <w:trPr>
          <w:jc w:val="center"/>
        </w:trPr>
        <w:tc>
          <w:tcPr>
            <w:tcW w:w="10357" w:type="dxa"/>
            <w:gridSpan w:val="2"/>
            <w:tcBorders>
              <w:bottom w:val="single" w:sz="4" w:space="0" w:color="auto"/>
            </w:tcBorders>
          </w:tcPr>
          <w:p w14:paraId="26F3F120" w14:textId="77777777" w:rsidR="00C2302D" w:rsidRPr="005B3E03" w:rsidRDefault="00C2302D" w:rsidP="00C16C3A">
            <w:pPr>
              <w:pStyle w:val="Heading7"/>
              <w:rPr>
                <w:b/>
              </w:rPr>
            </w:pPr>
            <w:r>
              <w:t>For online courses, submit instructions</w:t>
            </w:r>
            <w:r w:rsidR="005E5EDB">
              <w:t xml:space="preserve"> and </w:t>
            </w:r>
            <w:r>
              <w:t>passwords</w:t>
            </w:r>
            <w:r w:rsidR="005E5EDB">
              <w:t xml:space="preserve"> that</w:t>
            </w:r>
            <w:r>
              <w:t xml:space="preserve"> reviewers will use to access course materials on the </w:t>
            </w:r>
            <w:r w:rsidR="005E5EDB">
              <w:t>I</w:t>
            </w:r>
            <w:r>
              <w:t>nternet. Kee</w:t>
            </w:r>
            <w:r w:rsidR="005535B5">
              <w:t>p access to materials open for six</w:t>
            </w:r>
            <w:r>
              <w:t xml:space="preserve"> months. </w:t>
            </w:r>
            <w:r w:rsidRPr="005B3E03">
              <w:rPr>
                <w:b/>
              </w:rPr>
              <w:t xml:space="preserve">Submit below </w:t>
            </w:r>
            <w:r>
              <w:rPr>
                <w:b/>
              </w:rPr>
              <w:t>any instructions, usernames, passwords</w:t>
            </w:r>
            <w:r w:rsidR="005E5EDB">
              <w:rPr>
                <w:b/>
              </w:rPr>
              <w:t>,</w:t>
            </w:r>
            <w:r>
              <w:rPr>
                <w:b/>
              </w:rPr>
              <w:t xml:space="preserve"> or other information necessary to participate in this course.</w:t>
            </w:r>
            <w:r w:rsidRPr="005B3E03">
              <w:rPr>
                <w:b/>
              </w:rPr>
              <w:t xml:space="preserve"> </w:t>
            </w:r>
          </w:p>
        </w:tc>
      </w:tr>
      <w:tr w:rsidR="00C2302D" w14:paraId="2261293B" w14:textId="77777777" w:rsidTr="00C16C3A">
        <w:trPr>
          <w:jc w:val="center"/>
        </w:trPr>
        <w:tc>
          <w:tcPr>
            <w:tcW w:w="10357" w:type="dxa"/>
            <w:gridSpan w:val="2"/>
            <w:tcBorders>
              <w:bottom w:val="single" w:sz="4" w:space="0" w:color="auto"/>
            </w:tcBorders>
          </w:tcPr>
          <w:p w14:paraId="07FA24C4" w14:textId="37D7EEE8" w:rsidR="00C2302D" w:rsidRDefault="00C2302D" w:rsidP="00C16C3A">
            <w:pPr>
              <w:pStyle w:val="Heading7"/>
            </w:pPr>
            <w:r>
              <w:t xml:space="preserve">Complete </w:t>
            </w:r>
            <w:r w:rsidR="005D7A0F">
              <w:rPr>
                <w:b/>
                <w:u w:val="single"/>
              </w:rPr>
              <w:t>ACE Application p</w:t>
            </w:r>
            <w:r w:rsidRPr="005D7A0F">
              <w:rPr>
                <w:b/>
                <w:u w:val="single"/>
              </w:rPr>
              <w:t>art 3A</w:t>
            </w:r>
            <w:r w:rsidR="005D7A0F">
              <w:rPr>
                <w:b/>
                <w:u w:val="single"/>
              </w:rPr>
              <w:t xml:space="preserve"> –</w:t>
            </w:r>
            <w:r w:rsidRPr="005D7A0F">
              <w:rPr>
                <w:b/>
                <w:u w:val="single"/>
              </w:rPr>
              <w:t xml:space="preserve"> </w:t>
            </w:r>
            <w:proofErr w:type="spellStart"/>
            <w:r w:rsidRPr="005D7A0F">
              <w:rPr>
                <w:b/>
                <w:u w:val="single"/>
              </w:rPr>
              <w:t>Cosponsorship</w:t>
            </w:r>
            <w:proofErr w:type="spellEnd"/>
            <w:r w:rsidRPr="005D7A0F">
              <w:rPr>
                <w:b/>
              </w:rPr>
              <w:t xml:space="preserve">, </w:t>
            </w:r>
            <w:r w:rsidRPr="005D7A0F">
              <w:rPr>
                <w:b/>
                <w:u w:val="single"/>
              </w:rPr>
              <w:t xml:space="preserve">Application </w:t>
            </w:r>
            <w:r w:rsidR="005D7A0F" w:rsidRPr="005D7A0F">
              <w:rPr>
                <w:b/>
                <w:u w:val="single"/>
              </w:rPr>
              <w:t>p</w:t>
            </w:r>
            <w:r w:rsidRPr="005D7A0F">
              <w:rPr>
                <w:b/>
                <w:u w:val="single"/>
              </w:rPr>
              <w:t>art 3B</w:t>
            </w:r>
            <w:r w:rsidR="005D7A0F" w:rsidRPr="005D7A0F">
              <w:rPr>
                <w:b/>
                <w:u w:val="single"/>
              </w:rPr>
              <w:t xml:space="preserve"> –</w:t>
            </w:r>
            <w:r w:rsidRPr="005D7A0F">
              <w:rPr>
                <w:b/>
                <w:u w:val="single"/>
              </w:rPr>
              <w:t xml:space="preserve"> Distance </w:t>
            </w:r>
            <w:r w:rsidR="005D7A0F" w:rsidRPr="005D7A0F">
              <w:rPr>
                <w:b/>
                <w:u w:val="single"/>
              </w:rPr>
              <w:t>l</w:t>
            </w:r>
            <w:r w:rsidRPr="005D7A0F">
              <w:rPr>
                <w:b/>
                <w:u w:val="single"/>
              </w:rPr>
              <w:t>earning</w:t>
            </w:r>
            <w:r>
              <w:rPr>
                <w:b/>
              </w:rPr>
              <w:t xml:space="preserve">, </w:t>
            </w:r>
            <w:r w:rsidRPr="005535B5">
              <w:t>or</w:t>
            </w:r>
            <w:r>
              <w:rPr>
                <w:b/>
              </w:rPr>
              <w:t xml:space="preserve"> </w:t>
            </w:r>
            <w:r w:rsidRPr="005D7A0F">
              <w:rPr>
                <w:b/>
                <w:u w:val="single"/>
              </w:rPr>
              <w:t xml:space="preserve">Application </w:t>
            </w:r>
            <w:r w:rsidR="005D7A0F">
              <w:rPr>
                <w:b/>
                <w:u w:val="single"/>
              </w:rPr>
              <w:t>p</w:t>
            </w:r>
            <w:r w:rsidRPr="005D7A0F">
              <w:rPr>
                <w:b/>
                <w:u w:val="single"/>
              </w:rPr>
              <w:t>art 3C</w:t>
            </w:r>
            <w:r w:rsidR="005D7A0F">
              <w:rPr>
                <w:b/>
                <w:u w:val="single"/>
              </w:rPr>
              <w:t xml:space="preserve"> –</w:t>
            </w:r>
            <w:r w:rsidRPr="005D7A0F">
              <w:rPr>
                <w:b/>
                <w:u w:val="single"/>
              </w:rPr>
              <w:t xml:space="preserve"> Conference</w:t>
            </w:r>
            <w:r w:rsidRPr="005535B5">
              <w:rPr>
                <w:b/>
                <w:i/>
              </w:rPr>
              <w:t>,</w:t>
            </w:r>
            <w:r>
              <w:rPr>
                <w:b/>
              </w:rPr>
              <w:t xml:space="preserve"> </w:t>
            </w:r>
            <w:r>
              <w:t>if applicable for this course sample.</w:t>
            </w:r>
          </w:p>
        </w:tc>
      </w:tr>
    </w:tbl>
    <w:p w14:paraId="04776E7D" w14:textId="77777777" w:rsidR="00FB7E20" w:rsidRDefault="00FB7E20"/>
    <w:sectPr w:rsidR="00FB7E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B471B" w14:textId="77777777" w:rsidR="00C3484C" w:rsidRDefault="00C3484C" w:rsidP="00C3484C">
      <w:r>
        <w:separator/>
      </w:r>
    </w:p>
  </w:endnote>
  <w:endnote w:type="continuationSeparator" w:id="0">
    <w:p w14:paraId="0F8E027F" w14:textId="77777777" w:rsidR="00C3484C" w:rsidRDefault="00C3484C" w:rsidP="00C3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BC016" w14:textId="77777777" w:rsidR="00C3484C" w:rsidRDefault="00C348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2CB3F" w14:textId="77777777" w:rsidR="00C3484C" w:rsidRDefault="00C3484C" w:rsidP="00C3484C">
    <w:pPr>
      <w:pStyle w:val="Footer"/>
    </w:pPr>
    <w:r>
      <w:t>Renewal application Section VI</w:t>
    </w:r>
  </w:p>
  <w:p w14:paraId="1BDF9D49" w14:textId="77777777" w:rsidR="00C3484C" w:rsidRDefault="00C3484C" w:rsidP="00C3484C">
    <w:pPr>
      <w:pStyle w:val="Footer"/>
    </w:pPr>
    <w:r>
      <w:t>Course sample information</w:t>
    </w:r>
  </w:p>
  <w:p w14:paraId="0B106ABD" w14:textId="20473D90" w:rsidR="00C3484C" w:rsidRDefault="00C3484C" w:rsidP="00C3484C">
    <w:pPr>
      <w:pStyle w:val="Footer"/>
      <w:jc w:val="right"/>
    </w:pPr>
    <w:bookmarkStart w:id="0" w:name="_GoBack"/>
    <w:bookmarkEnd w:id="0"/>
    <w:r>
      <w:t xml:space="preserve">Page </w:t>
    </w:r>
    <w:sdt>
      <w:sdtPr>
        <w:id w:val="6569601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REV. 10/2018</w:t>
        </w:r>
      </w:sdtContent>
    </w:sdt>
  </w:p>
  <w:p w14:paraId="3D49ED91" w14:textId="61EA2561" w:rsidR="00C3484C" w:rsidRDefault="00C348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CB992" w14:textId="77777777" w:rsidR="00C3484C" w:rsidRDefault="00C34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09CAF" w14:textId="77777777" w:rsidR="00C3484C" w:rsidRDefault="00C3484C" w:rsidP="00C3484C">
      <w:r>
        <w:separator/>
      </w:r>
    </w:p>
  </w:footnote>
  <w:footnote w:type="continuationSeparator" w:id="0">
    <w:p w14:paraId="29FD387D" w14:textId="77777777" w:rsidR="00C3484C" w:rsidRDefault="00C3484C" w:rsidP="00C34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0EE75" w14:textId="77777777" w:rsidR="00C3484C" w:rsidRDefault="00C348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2714E" w14:textId="77777777" w:rsidR="00C3484C" w:rsidRDefault="00C348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EBA9A" w14:textId="77777777" w:rsidR="00C3484C" w:rsidRDefault="00C348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207B"/>
    <w:multiLevelType w:val="hybridMultilevel"/>
    <w:tmpl w:val="5CBA9F82"/>
    <w:lvl w:ilvl="0" w:tplc="C8481D1A">
      <w:start w:val="1"/>
      <w:numFmt w:val="decimal"/>
      <w:pStyle w:val="Heading7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A2298"/>
    <w:multiLevelType w:val="hybridMultilevel"/>
    <w:tmpl w:val="C3622B5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C9C4E14"/>
    <w:multiLevelType w:val="hybridMultilevel"/>
    <w:tmpl w:val="381E3AC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0BF0EC1"/>
    <w:multiLevelType w:val="hybridMultilevel"/>
    <w:tmpl w:val="128AA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40686"/>
    <w:multiLevelType w:val="hybridMultilevel"/>
    <w:tmpl w:val="CA082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727F6"/>
    <w:multiLevelType w:val="hybridMultilevel"/>
    <w:tmpl w:val="0052A6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92A7F08">
      <w:start w:val="1"/>
      <w:numFmt w:val="lowerRoman"/>
      <w:pStyle w:val="Heading9"/>
      <w:lvlText w:val="%2."/>
      <w:lvlJc w:val="righ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02D"/>
    <w:rsid w:val="002F50AA"/>
    <w:rsid w:val="00400CCE"/>
    <w:rsid w:val="005535B5"/>
    <w:rsid w:val="005D2F33"/>
    <w:rsid w:val="005D7A0F"/>
    <w:rsid w:val="005E5EDB"/>
    <w:rsid w:val="008756E7"/>
    <w:rsid w:val="00C2302D"/>
    <w:rsid w:val="00C3484C"/>
    <w:rsid w:val="00C5523C"/>
    <w:rsid w:val="00CF79B4"/>
    <w:rsid w:val="00DC6386"/>
    <w:rsid w:val="00E90B43"/>
    <w:rsid w:val="00E94B04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18845"/>
  <w15:chartTrackingRefBased/>
  <w15:docId w15:val="{0EADEBB9-B54E-4BC7-A0BF-4AD13A49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02D"/>
    <w:pPr>
      <w:autoSpaceDE w:val="0"/>
      <w:autoSpaceDN w:val="0"/>
      <w:adjustRightInd w:val="0"/>
      <w:spacing w:after="0" w:line="240" w:lineRule="auto"/>
    </w:pPr>
    <w:rPr>
      <w:rFonts w:eastAsia="Times New Roman" w:cs="Segoe U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302D"/>
    <w:pPr>
      <w:outlineLvl w:val="0"/>
    </w:pPr>
    <w:rPr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30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7">
    <w:name w:val="heading 7"/>
    <w:basedOn w:val="Heading2"/>
    <w:next w:val="Normal"/>
    <w:link w:val="Heading7Char"/>
    <w:uiPriority w:val="9"/>
    <w:unhideWhenUsed/>
    <w:qFormat/>
    <w:rsid w:val="00C2302D"/>
    <w:pPr>
      <w:keepNext w:val="0"/>
      <w:keepLines w:val="0"/>
      <w:numPr>
        <w:numId w:val="1"/>
      </w:numPr>
      <w:spacing w:before="0"/>
      <w:outlineLvl w:val="6"/>
    </w:pPr>
    <w:rPr>
      <w:rFonts w:asciiTheme="minorHAnsi" w:eastAsia="Times New Roman" w:hAnsiTheme="minorHAnsi" w:cs="Segoe UI"/>
      <w:color w:val="auto"/>
      <w:sz w:val="24"/>
      <w:szCs w:val="24"/>
    </w:rPr>
  </w:style>
  <w:style w:type="paragraph" w:styleId="Heading9">
    <w:name w:val="heading 9"/>
    <w:basedOn w:val="ListParagraph"/>
    <w:next w:val="Normal"/>
    <w:link w:val="Heading9Char"/>
    <w:uiPriority w:val="9"/>
    <w:unhideWhenUsed/>
    <w:qFormat/>
    <w:rsid w:val="00C2302D"/>
    <w:pPr>
      <w:numPr>
        <w:ilvl w:val="1"/>
        <w:numId w:val="3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02D"/>
    <w:rPr>
      <w:rFonts w:eastAsia="Times New Roman" w:cs="Segoe UI"/>
      <w:b/>
      <w:sz w:val="28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C2302D"/>
    <w:rPr>
      <w:rFonts w:eastAsia="Times New Roman" w:cs="Segoe UI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C2302D"/>
    <w:rPr>
      <w:rFonts w:eastAsia="Times New Roman" w:cs="Segoe U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302D"/>
    <w:rPr>
      <w:strike w:val="0"/>
      <w:dstrike w:val="0"/>
      <w:color w:val="3366CC"/>
      <w:u w:val="none"/>
      <w:effect w:val="none"/>
    </w:rPr>
  </w:style>
  <w:style w:type="paragraph" w:styleId="NoSpacing">
    <w:name w:val="No Spacing"/>
    <w:uiPriority w:val="1"/>
    <w:qFormat/>
    <w:rsid w:val="00C2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302D"/>
    <w:pPr>
      <w:ind w:left="720"/>
    </w:pPr>
  </w:style>
  <w:style w:type="paragraph" w:styleId="Subtitle">
    <w:name w:val="Subtitle"/>
    <w:basedOn w:val="Normal"/>
    <w:link w:val="SubtitleChar"/>
    <w:uiPriority w:val="11"/>
    <w:qFormat/>
    <w:rsid w:val="00C2302D"/>
    <w:pPr>
      <w:autoSpaceDE/>
      <w:autoSpaceDN/>
      <w:jc w:val="center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C2302D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30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0AA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0A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5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0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0AA"/>
    <w:rPr>
      <w:rFonts w:eastAsia="Times New Roman" w:cs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0AA"/>
    <w:rPr>
      <w:rFonts w:eastAsia="Times New Roman" w:cs="Segoe U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4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84C"/>
    <w:rPr>
      <w:rFonts w:eastAsia="Times New Roman" w:cs="Segoe U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4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84C"/>
    <w:rPr>
      <w:rFonts w:eastAsia="Times New Roman" w:cs="Segoe U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48E8E-86EA-416B-9540-0F6701AF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Beck</dc:creator>
  <cp:keywords/>
  <dc:description/>
  <cp:lastModifiedBy>Linda Hogan</cp:lastModifiedBy>
  <cp:revision>2</cp:revision>
  <dcterms:created xsi:type="dcterms:W3CDTF">2018-10-24T20:18:00Z</dcterms:created>
  <dcterms:modified xsi:type="dcterms:W3CDTF">2018-10-24T20:18:00Z</dcterms:modified>
</cp:coreProperties>
</file>