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C9F3" w14:textId="77777777" w:rsidR="00B761E6" w:rsidRPr="00B761E6" w:rsidRDefault="00B761E6" w:rsidP="00B761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B761E6">
        <w:rPr>
          <w:noProof/>
        </w:rPr>
        <w:drawing>
          <wp:anchor distT="0" distB="0" distL="114300" distR="114300" simplePos="0" relativeHeight="251659264" behindDoc="1" locked="0" layoutInCell="1" allowOverlap="1" wp14:anchorId="6D5C58C4" wp14:editId="0AC655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5890" cy="548640"/>
            <wp:effectExtent l="0" t="0" r="3810" b="381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96A9B" w14:textId="77777777" w:rsidR="00B761E6" w:rsidRPr="00B761E6" w:rsidRDefault="00B761E6" w:rsidP="00B761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6A5BBBC2" w14:textId="77777777" w:rsidR="00B761E6" w:rsidRPr="00B761E6" w:rsidRDefault="00B761E6" w:rsidP="00B761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5C3F00A1" w14:textId="77777777" w:rsidR="00B761E6" w:rsidRPr="00B761E6" w:rsidRDefault="00B761E6" w:rsidP="00F30CAF">
      <w:pPr>
        <w:contextualSpacing/>
        <w:jc w:val="center"/>
        <w:rPr>
          <w:sz w:val="32"/>
          <w:szCs w:val="32"/>
        </w:rPr>
      </w:pPr>
      <w:r w:rsidRPr="00B761E6">
        <w:rPr>
          <w:sz w:val="32"/>
          <w:szCs w:val="32"/>
        </w:rPr>
        <w:t>Association of Social Work Boards</w:t>
      </w:r>
    </w:p>
    <w:p w14:paraId="780803B1" w14:textId="77777777" w:rsidR="00B761E6" w:rsidRPr="00B761E6" w:rsidRDefault="00B761E6" w:rsidP="00F30CAF">
      <w:pPr>
        <w:contextualSpacing/>
        <w:jc w:val="center"/>
        <w:rPr>
          <w:b/>
          <w:sz w:val="36"/>
          <w:szCs w:val="36"/>
        </w:rPr>
      </w:pPr>
      <w:r w:rsidRPr="00B761E6">
        <w:rPr>
          <w:b/>
          <w:sz w:val="36"/>
          <w:szCs w:val="36"/>
        </w:rPr>
        <w:t>Approved Continuing Education Program</w:t>
      </w:r>
    </w:p>
    <w:p w14:paraId="66828A05" w14:textId="3403B21D" w:rsidR="00B761E6" w:rsidRPr="00B761E6" w:rsidRDefault="00B761E6" w:rsidP="00F30CAF">
      <w:pPr>
        <w:contextualSpacing/>
        <w:jc w:val="center"/>
        <w:rPr>
          <w:b/>
          <w:i/>
          <w:sz w:val="44"/>
          <w:szCs w:val="44"/>
        </w:rPr>
      </w:pPr>
      <w:r w:rsidRPr="00B761E6">
        <w:rPr>
          <w:b/>
          <w:i/>
          <w:sz w:val="44"/>
          <w:szCs w:val="44"/>
        </w:rPr>
        <w:t xml:space="preserve">ACE </w:t>
      </w:r>
      <w:r w:rsidR="00B73D2D">
        <w:rPr>
          <w:b/>
          <w:i/>
          <w:sz w:val="44"/>
          <w:szCs w:val="44"/>
        </w:rPr>
        <w:t xml:space="preserve">New </w:t>
      </w:r>
      <w:r w:rsidR="00C62BC5" w:rsidRPr="00C62BC5">
        <w:rPr>
          <w:b/>
          <w:i/>
          <w:sz w:val="44"/>
          <w:szCs w:val="44"/>
        </w:rPr>
        <w:t>Provider</w:t>
      </w:r>
      <w:r w:rsidR="00C62BC5">
        <w:rPr>
          <w:b/>
          <w:iCs/>
          <w:sz w:val="44"/>
          <w:szCs w:val="44"/>
        </w:rPr>
        <w:t xml:space="preserve"> </w:t>
      </w:r>
      <w:r w:rsidRPr="00B761E6">
        <w:rPr>
          <w:b/>
          <w:i/>
          <w:sz w:val="44"/>
          <w:szCs w:val="44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61E6" w:rsidRPr="00B761E6" w14:paraId="4968C875" w14:textId="77777777" w:rsidTr="00DB5C54">
        <w:trPr>
          <w:trHeight w:val="332"/>
        </w:trPr>
        <w:tc>
          <w:tcPr>
            <w:tcW w:w="9350" w:type="dxa"/>
            <w:shd w:val="clear" w:color="auto" w:fill="000000" w:themeFill="text1"/>
          </w:tcPr>
          <w:p w14:paraId="38F5D13C" w14:textId="77777777" w:rsidR="00B761E6" w:rsidRPr="00B761E6" w:rsidRDefault="00B761E6" w:rsidP="00B761E6">
            <w:pPr>
              <w:spacing w:line="276" w:lineRule="auto"/>
              <w:outlineLvl w:val="0"/>
              <w:rPr>
                <w:rFonts w:ascii="Calibri" w:eastAsia="Times New Roman" w:hAnsi="Calibri" w:cs="Calibri"/>
                <w:b/>
                <w:position w:val="-12"/>
                <w:sz w:val="28"/>
                <w:szCs w:val="28"/>
              </w:rPr>
            </w:pPr>
            <w:r w:rsidRPr="00B761E6">
              <w:rPr>
                <w:rFonts w:eastAsia="Times New Roman" w:cs="Times New Roman"/>
                <w:b/>
                <w:position w:val="-12"/>
                <w:sz w:val="28"/>
                <w:szCs w:val="28"/>
              </w:rPr>
              <w:t>Instructions</w:t>
            </w:r>
          </w:p>
        </w:tc>
      </w:tr>
      <w:tr w:rsidR="00B761E6" w:rsidRPr="00B761E6" w14:paraId="6FECE00D" w14:textId="77777777" w:rsidTr="00DB5C54">
        <w:trPr>
          <w:trHeight w:val="2744"/>
        </w:trPr>
        <w:tc>
          <w:tcPr>
            <w:tcW w:w="9350" w:type="dxa"/>
          </w:tcPr>
          <w:p w14:paraId="2EE76048" w14:textId="5271B85A" w:rsidR="00B761E6" w:rsidRPr="00B761E6" w:rsidRDefault="00B761E6" w:rsidP="00B761E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61E6">
              <w:rPr>
                <w:rFonts w:ascii="Calibri" w:eastAsia="Times New Roman" w:hAnsi="Calibri" w:cs="Calibri"/>
                <w:sz w:val="24"/>
                <w:szCs w:val="24"/>
              </w:rPr>
              <w:t xml:space="preserve">This application is </w:t>
            </w:r>
            <w:r w:rsidR="0076648F" w:rsidRPr="004935BD">
              <w:rPr>
                <w:rFonts w:ascii="Calibri" w:eastAsia="Times New Roman" w:hAnsi="Calibri" w:cs="Calibri"/>
                <w:sz w:val="24"/>
                <w:szCs w:val="24"/>
              </w:rPr>
              <w:t xml:space="preserve">used </w:t>
            </w:r>
            <w:r w:rsidRPr="00B761E6">
              <w:rPr>
                <w:rFonts w:ascii="Calibri" w:eastAsia="Times New Roman" w:hAnsi="Calibri" w:cs="Calibri"/>
                <w:sz w:val="24"/>
                <w:szCs w:val="24"/>
              </w:rPr>
              <w:t>to</w:t>
            </w:r>
            <w:r w:rsidR="007E6174">
              <w:rPr>
                <w:rFonts w:ascii="Calibri" w:eastAsia="Times New Roman" w:hAnsi="Calibri" w:cs="Calibri"/>
                <w:sz w:val="24"/>
                <w:szCs w:val="24"/>
              </w:rPr>
              <w:t xml:space="preserve"> apply to the </w:t>
            </w:r>
            <w:r w:rsidR="007E6174" w:rsidRPr="007E6174">
              <w:rPr>
                <w:rFonts w:ascii="Calibri" w:eastAsia="Times New Roman" w:hAnsi="Calibri" w:cs="Calibri"/>
                <w:sz w:val="24"/>
                <w:szCs w:val="24"/>
              </w:rPr>
              <w:t>ASWB Approved Continuing Education program for</w:t>
            </w:r>
            <w:r w:rsidRPr="00B761E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hyperlink r:id="rId8" w:history="1">
              <w:r w:rsidRPr="00EA20C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provider level approval</w:t>
              </w:r>
            </w:hyperlink>
            <w:r w:rsidRPr="00B761E6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</w:p>
          <w:p w14:paraId="35E55497" w14:textId="597DB11C" w:rsidR="00B761E6" w:rsidRDefault="00B761E6" w:rsidP="00B761E6">
            <w:pPr>
              <w:rPr>
                <w:sz w:val="24"/>
                <w:szCs w:val="24"/>
              </w:rPr>
            </w:pPr>
          </w:p>
          <w:p w14:paraId="544B33BA" w14:textId="77777777" w:rsidR="007E6174" w:rsidRDefault="007E6174" w:rsidP="007E6174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ACE Standards</w:t>
            </w:r>
          </w:p>
          <w:p w14:paraId="640C511E" w14:textId="3B3AF41B" w:rsidR="007E6174" w:rsidRDefault="007E6174" w:rsidP="007E6174">
            <w:pPr>
              <w:rPr>
                <w:sz w:val="24"/>
              </w:rPr>
            </w:pPr>
            <w:r>
              <w:rPr>
                <w:sz w:val="24"/>
              </w:rPr>
              <w:t xml:space="preserve">Review the </w:t>
            </w:r>
            <w:hyperlink r:id="rId9" w:history="1">
              <w:r>
                <w:rPr>
                  <w:rStyle w:val="Hyperlink"/>
                  <w:sz w:val="24"/>
                </w:rPr>
                <w:t>ACE handbook</w:t>
              </w:r>
            </w:hyperlink>
            <w:r>
              <w:rPr>
                <w:sz w:val="24"/>
              </w:rPr>
              <w:t xml:space="preserve"> before applying to make sure your organization and course samples meet ACE standards.</w:t>
            </w:r>
            <w:r w:rsidR="00AD4637">
              <w:rPr>
                <w:sz w:val="24"/>
              </w:rPr>
              <w:t xml:space="preserve"> </w:t>
            </w:r>
            <w:r w:rsidR="003C0D47">
              <w:rPr>
                <w:sz w:val="24"/>
              </w:rPr>
              <w:t>Application fees are non-refundable.</w:t>
            </w:r>
          </w:p>
          <w:p w14:paraId="3ECB7074" w14:textId="77777777" w:rsidR="007E6174" w:rsidRPr="00B761E6" w:rsidRDefault="007E6174" w:rsidP="00B761E6">
            <w:pPr>
              <w:rPr>
                <w:sz w:val="24"/>
                <w:szCs w:val="24"/>
              </w:rPr>
            </w:pPr>
          </w:p>
          <w:p w14:paraId="15BDDDF7" w14:textId="77777777" w:rsidR="00E258EA" w:rsidRDefault="00B761E6" w:rsidP="00EA20CD">
            <w:pPr>
              <w:rPr>
                <w:b/>
                <w:bCs/>
                <w:i/>
                <w:iCs/>
                <w:sz w:val="24"/>
              </w:rPr>
            </w:pPr>
            <w:r w:rsidRPr="007E6174">
              <w:rPr>
                <w:b/>
                <w:bCs/>
                <w:i/>
                <w:iCs/>
                <w:sz w:val="24"/>
              </w:rPr>
              <w:t>Course sample</w:t>
            </w:r>
            <w:r w:rsidR="007E6174" w:rsidRPr="007E6174">
              <w:rPr>
                <w:b/>
                <w:bCs/>
                <w:i/>
                <w:iCs/>
                <w:sz w:val="24"/>
              </w:rPr>
              <w:t>s</w:t>
            </w:r>
          </w:p>
          <w:p w14:paraId="20B55D12" w14:textId="669A302C" w:rsidR="00EA20CD" w:rsidRPr="00D43C44" w:rsidRDefault="00EA20CD" w:rsidP="00EA20C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In addition to completing this application, a course sample</w:t>
            </w:r>
            <w:r w:rsidR="008F6D40">
              <w:rPr>
                <w:rFonts w:ascii="Calibri" w:eastAsia="Times New Roman" w:hAnsi="Calibri" w:cs="Calibri"/>
                <w:sz w:val="24"/>
                <w:szCs w:val="24"/>
              </w:rPr>
              <w:t xml:space="preserve"> and course sample questionnaire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must be submitted for each delivery format sough</w:t>
            </w:r>
            <w:r w:rsidR="00E258EA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for approval. </w:t>
            </w:r>
            <w:r w:rsidRPr="00D43C44">
              <w:rPr>
                <w:b/>
                <w:bCs/>
                <w:sz w:val="24"/>
              </w:rPr>
              <w:t>All course materials must be mocked up to meet current</w:t>
            </w:r>
            <w:r w:rsidR="00E258EA" w:rsidRPr="00D43C44">
              <w:rPr>
                <w:b/>
                <w:bCs/>
                <w:sz w:val="24"/>
              </w:rPr>
              <w:t xml:space="preserve"> ACE</w:t>
            </w:r>
            <w:r w:rsidRPr="00D43C44">
              <w:rPr>
                <w:b/>
                <w:bCs/>
                <w:sz w:val="24"/>
              </w:rPr>
              <w:t xml:space="preserve"> standards</w:t>
            </w:r>
            <w:r w:rsidR="00E258EA" w:rsidRPr="00D43C44">
              <w:rPr>
                <w:b/>
                <w:bCs/>
                <w:sz w:val="24"/>
              </w:rPr>
              <w:t>.</w:t>
            </w:r>
            <w:r w:rsidRPr="00D43C44">
              <w:rPr>
                <w:b/>
                <w:bCs/>
                <w:sz w:val="24"/>
              </w:rPr>
              <w:t xml:space="preserve"> Examples of mocked up materials can be found in the </w:t>
            </w:r>
            <w:hyperlink r:id="rId10" w:history="1">
              <w:r w:rsidRPr="00D43C44">
                <w:rPr>
                  <w:rStyle w:val="Hyperlink"/>
                  <w:b/>
                  <w:bCs/>
                  <w:sz w:val="24"/>
                </w:rPr>
                <w:t>appendix</w:t>
              </w:r>
            </w:hyperlink>
            <w:r w:rsidRPr="00D43C44">
              <w:rPr>
                <w:b/>
                <w:bCs/>
                <w:sz w:val="24"/>
              </w:rPr>
              <w:t xml:space="preserve"> of the ACE handbook.</w:t>
            </w:r>
          </w:p>
          <w:p w14:paraId="73A08650" w14:textId="1D8A7183" w:rsidR="007215AB" w:rsidRDefault="007215AB" w:rsidP="00B761E6">
            <w:pPr>
              <w:rPr>
                <w:sz w:val="24"/>
                <w:szCs w:val="24"/>
              </w:rPr>
            </w:pPr>
          </w:p>
          <w:p w14:paraId="2D0F5C2F" w14:textId="10361C69" w:rsidR="00E258EA" w:rsidRDefault="00E258EA" w:rsidP="00E258EA">
            <w:pPr>
              <w:rPr>
                <w:b/>
                <w:bCs/>
                <w:i/>
                <w:iCs/>
                <w:sz w:val="24"/>
              </w:rPr>
            </w:pPr>
            <w:r w:rsidRPr="00E258EA">
              <w:rPr>
                <w:b/>
                <w:bCs/>
                <w:i/>
                <w:iCs/>
                <w:sz w:val="24"/>
              </w:rPr>
              <w:t>Approval decision</w:t>
            </w:r>
            <w:r>
              <w:rPr>
                <w:b/>
                <w:bCs/>
                <w:i/>
                <w:iCs/>
                <w:sz w:val="24"/>
              </w:rPr>
              <w:t>s</w:t>
            </w:r>
          </w:p>
          <w:p w14:paraId="633173D2" w14:textId="41A47733" w:rsidR="00E258EA" w:rsidRDefault="00E258EA" w:rsidP="00B761E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The average timeframe for an approval decision, after submission of a complete application and fees, is four to six months.  </w:t>
            </w:r>
          </w:p>
          <w:p w14:paraId="43E0214F" w14:textId="77777777" w:rsidR="00E258EA" w:rsidRDefault="00E258EA" w:rsidP="00B761E6">
            <w:pPr>
              <w:rPr>
                <w:sz w:val="24"/>
                <w:szCs w:val="24"/>
              </w:rPr>
            </w:pPr>
          </w:p>
          <w:p w14:paraId="6DECAA3E" w14:textId="369C2744" w:rsidR="007215AB" w:rsidRPr="00C01435" w:rsidRDefault="007215AB" w:rsidP="00B761E6">
            <w:pPr>
              <w:rPr>
                <w:sz w:val="24"/>
                <w:szCs w:val="24"/>
              </w:rPr>
            </w:pPr>
            <w:r w:rsidRPr="00C01435">
              <w:rPr>
                <w:sz w:val="24"/>
                <w:szCs w:val="24"/>
              </w:rPr>
              <w:t>For</w:t>
            </w:r>
            <w:r w:rsidR="00C01435">
              <w:rPr>
                <w:sz w:val="24"/>
                <w:szCs w:val="24"/>
              </w:rPr>
              <w:t xml:space="preserve"> questions or</w:t>
            </w:r>
            <w:r w:rsidRPr="00C01435">
              <w:rPr>
                <w:sz w:val="24"/>
                <w:szCs w:val="24"/>
              </w:rPr>
              <w:t xml:space="preserve"> more information, contact ACE at </w:t>
            </w:r>
            <w:hyperlink r:id="rId11" w:history="1">
              <w:r w:rsidRPr="00C01435">
                <w:rPr>
                  <w:rStyle w:val="Hyperlink"/>
                  <w:sz w:val="24"/>
                  <w:szCs w:val="24"/>
                </w:rPr>
                <w:t>ace@aswb.org</w:t>
              </w:r>
            </w:hyperlink>
            <w:r w:rsidRPr="00C01435">
              <w:rPr>
                <w:sz w:val="24"/>
                <w:szCs w:val="24"/>
              </w:rPr>
              <w:t>.</w:t>
            </w:r>
          </w:p>
          <w:p w14:paraId="77937B44" w14:textId="77777777" w:rsidR="00B761E6" w:rsidRPr="00B761E6" w:rsidRDefault="00B761E6" w:rsidP="00B761E6">
            <w:pPr>
              <w:rPr>
                <w:rFonts w:ascii="Calibri" w:eastAsia="Times New Roman" w:hAnsi="Calibri" w:cs="Calibri"/>
              </w:rPr>
            </w:pPr>
          </w:p>
        </w:tc>
      </w:tr>
    </w:tbl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483E79" w14:paraId="02EEB5BE" w14:textId="77777777" w:rsidTr="00341BF2">
        <w:trPr>
          <w:trHeight w:val="29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1ECC281" w14:textId="77777777" w:rsidR="00483E79" w:rsidRDefault="00483E79" w:rsidP="00DB5C54">
            <w:pPr>
              <w:pStyle w:val="Heading1"/>
              <w:spacing w:line="276" w:lineRule="auto"/>
            </w:pPr>
            <w:r w:rsidRPr="00E55DA7">
              <w:rPr>
                <w:position w:val="-12"/>
              </w:rPr>
              <w:t>Applicant information</w:t>
            </w:r>
          </w:p>
        </w:tc>
      </w:tr>
      <w:tr w:rsidR="00483E79" w:rsidRPr="007E4D6A" w14:paraId="2BEBDF2E" w14:textId="77777777" w:rsidTr="00341BF2">
        <w:trPr>
          <w:trHeight w:val="29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2AB6" w14:textId="6DAB4D81" w:rsidR="00453402" w:rsidRPr="00080035" w:rsidRDefault="00735B35" w:rsidP="002E4F2E">
            <w:pPr>
              <w:pStyle w:val="Heading2"/>
              <w:keepNext w:val="0"/>
              <w:keepLines w:val="0"/>
              <w:spacing w:before="100" w:beforeAutospacing="1" w:after="120" w:line="240" w:lineRule="auto"/>
              <w:ind w:left="360" w:hanging="360"/>
              <w:contextualSpacing/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>Provider name</w:t>
            </w:r>
            <w:r w:rsidR="00483E79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eastAsia="Times New Roman" w:hAnsiTheme="minorHAnsi" w:cs="Times New Roman"/>
                  <w:b/>
                  <w:color w:val="auto"/>
                  <w:sz w:val="24"/>
                  <w:szCs w:val="24"/>
                </w:rPr>
                <w:id w:val="-1913005973"/>
                <w:placeholder>
                  <w:docPart w:val="DefaultPlaceholder_-1854013440"/>
                </w:placeholder>
                <w:showingPlcHdr/>
              </w:sdtPr>
              <w:sdtContent>
                <w:r w:rsidR="00080035" w:rsidRPr="00080035">
                  <w:rPr>
                    <w:rStyle w:val="PlaceholderText"/>
                    <w:rFonts w:asciiTheme="minorHAnsi" w:eastAsiaTheme="minorHAnsi" w:hAnsiTheme="minorHAnsi" w:cstheme="minorBid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D6294F1" w14:textId="77777777" w:rsidR="002E4F2E" w:rsidRPr="002E4F2E" w:rsidRDefault="002E4F2E" w:rsidP="002E4F2E">
            <w:pPr>
              <w:pStyle w:val="Heading2"/>
              <w:keepNext w:val="0"/>
              <w:keepLines w:val="0"/>
              <w:spacing w:before="100" w:beforeAutospacing="1" w:after="120" w:line="240" w:lineRule="auto"/>
              <w:ind w:left="360" w:hanging="360"/>
              <w:contextualSpacing/>
              <w:rPr>
                <w:rFonts w:asciiTheme="minorHAnsi" w:eastAsia="Times New Roman" w:hAnsiTheme="minorHAnsi" w:cs="Times New Roman"/>
                <w:b/>
                <w:color w:val="auto"/>
                <w:sz w:val="12"/>
                <w:szCs w:val="12"/>
              </w:rPr>
            </w:pPr>
          </w:p>
          <w:p w14:paraId="0C1F0EC5" w14:textId="3B14A7E6" w:rsidR="002E4F2E" w:rsidRDefault="00453402" w:rsidP="002E4F2E">
            <w:pPr>
              <w:pStyle w:val="Heading2"/>
              <w:keepNext w:val="0"/>
              <w:keepLines w:val="0"/>
              <w:spacing w:before="100" w:beforeAutospacing="1" w:after="120" w:line="240" w:lineRule="auto"/>
              <w:ind w:left="360" w:hanging="360"/>
              <w:contextualSpacing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 w:rsidRPr="002E4F2E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>First and last name of individual completing this application</w:t>
            </w:r>
            <w:r w:rsidRPr="002E4F2E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:</w:t>
            </w:r>
            <w:r w:rsidR="00080035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80035">
              <w:rPr>
                <w:b/>
                <w:color w:val="auto"/>
              </w:rPr>
              <w:t xml:space="preserve"> </w:t>
            </w:r>
            <w:sdt>
              <w:sdtPr>
                <w:rPr>
                  <w:rFonts w:asciiTheme="minorHAnsi" w:eastAsia="Times New Roman" w:hAnsiTheme="minorHAnsi" w:cs="Times New Roman"/>
                  <w:b/>
                  <w:color w:val="auto"/>
                  <w:sz w:val="24"/>
                  <w:szCs w:val="24"/>
                </w:rPr>
                <w:id w:val="-1169252412"/>
                <w:placeholder>
                  <w:docPart w:val="0BB83F73CBBC4C9890F932139C7509F2"/>
                </w:placeholder>
                <w:showingPlcHdr/>
              </w:sdtPr>
              <w:sdtContent>
                <w:r w:rsidR="00080035" w:rsidRPr="00080035">
                  <w:rPr>
                    <w:rStyle w:val="PlaceholderText"/>
                    <w:rFonts w:asciiTheme="minorHAnsi" w:eastAsiaTheme="minorHAnsi" w:hAnsiTheme="minorHAnsi" w:cstheme="minorBid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7E609BB" w14:textId="77777777" w:rsidR="002E4F2E" w:rsidRPr="002E4F2E" w:rsidRDefault="002E4F2E" w:rsidP="002E4F2E">
            <w:pPr>
              <w:pStyle w:val="Heading2"/>
              <w:keepNext w:val="0"/>
              <w:keepLines w:val="0"/>
              <w:spacing w:before="100" w:beforeAutospacing="1" w:after="120" w:line="240" w:lineRule="auto"/>
              <w:ind w:left="360" w:hanging="360"/>
              <w:contextualSpacing/>
              <w:rPr>
                <w:rFonts w:asciiTheme="minorHAnsi" w:eastAsia="Times New Roman" w:hAnsiTheme="minorHAnsi" w:cs="Times New Roman"/>
                <w:b/>
                <w:color w:val="auto"/>
                <w:sz w:val="12"/>
                <w:szCs w:val="12"/>
              </w:rPr>
            </w:pPr>
          </w:p>
          <w:p w14:paraId="08578042" w14:textId="50A4DD37" w:rsidR="002E4F2E" w:rsidRDefault="00453402" w:rsidP="002E4F2E">
            <w:pPr>
              <w:pStyle w:val="Heading2"/>
              <w:keepNext w:val="0"/>
              <w:keepLines w:val="0"/>
              <w:spacing w:before="100" w:beforeAutospacing="1" w:after="120" w:line="240" w:lineRule="auto"/>
              <w:ind w:left="360" w:hanging="360"/>
              <w:contextualSpacing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 w:rsidRPr="00453402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 xml:space="preserve">Title: </w:t>
            </w:r>
            <w:sdt>
              <w:sdtPr>
                <w:rPr>
                  <w:rFonts w:asciiTheme="minorHAnsi" w:eastAsia="Times New Roman" w:hAnsiTheme="minorHAnsi" w:cs="Times New Roman"/>
                  <w:b/>
                  <w:color w:val="auto"/>
                  <w:sz w:val="24"/>
                  <w:szCs w:val="24"/>
                </w:rPr>
                <w:id w:val="-2049749744"/>
                <w:placeholder>
                  <w:docPart w:val="DefaultPlaceholder_-1854013440"/>
                </w:placeholder>
                <w:showingPlcHdr/>
              </w:sdtPr>
              <w:sdtContent>
                <w:r w:rsidR="00080035" w:rsidRPr="00080035">
                  <w:rPr>
                    <w:rStyle w:val="PlaceholderText"/>
                    <w:rFonts w:asciiTheme="minorHAnsi" w:eastAsiaTheme="minorHAnsi" w:hAnsiTheme="minorHAnsi" w:cstheme="minorBid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94892A4" w14:textId="77777777" w:rsidR="002E4F2E" w:rsidRPr="002E4F2E" w:rsidRDefault="002E4F2E" w:rsidP="002E4F2E">
            <w:pPr>
              <w:pStyle w:val="Heading2"/>
              <w:keepNext w:val="0"/>
              <w:keepLines w:val="0"/>
              <w:spacing w:before="100" w:beforeAutospacing="1" w:after="120" w:line="240" w:lineRule="auto"/>
              <w:ind w:left="360" w:hanging="360"/>
              <w:contextualSpacing/>
              <w:rPr>
                <w:rFonts w:asciiTheme="minorHAnsi" w:eastAsia="Times New Roman" w:hAnsiTheme="minorHAnsi" w:cs="Times New Roman"/>
                <w:b/>
                <w:color w:val="auto"/>
                <w:sz w:val="12"/>
                <w:szCs w:val="12"/>
              </w:rPr>
            </w:pPr>
          </w:p>
          <w:p w14:paraId="5E99724D" w14:textId="7BCC8C61" w:rsidR="00453402" w:rsidRDefault="00453402" w:rsidP="002E4F2E">
            <w:pPr>
              <w:pStyle w:val="Heading2"/>
              <w:keepNext w:val="0"/>
              <w:keepLines w:val="0"/>
              <w:spacing w:before="100" w:beforeAutospacing="1" w:after="120" w:line="240" w:lineRule="auto"/>
              <w:ind w:left="360" w:hanging="360"/>
              <w:contextualSpacing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 w:rsidRPr="00453402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 xml:space="preserve">Phone number: </w:t>
            </w:r>
            <w:sdt>
              <w:sdtPr>
                <w:rPr>
                  <w:rFonts w:asciiTheme="minorHAnsi" w:eastAsia="Times New Roman" w:hAnsiTheme="minorHAnsi" w:cs="Times New Roman"/>
                  <w:b/>
                  <w:color w:val="auto"/>
                  <w:sz w:val="24"/>
                  <w:szCs w:val="24"/>
                </w:rPr>
                <w:id w:val="-465353528"/>
                <w:placeholder>
                  <w:docPart w:val="DefaultPlaceholder_-1854013440"/>
                </w:placeholder>
                <w:showingPlcHdr/>
              </w:sdtPr>
              <w:sdtContent>
                <w:r w:rsidR="00080035" w:rsidRPr="00080035">
                  <w:rPr>
                    <w:rStyle w:val="PlaceholderText"/>
                    <w:rFonts w:asciiTheme="minorHAnsi" w:eastAsiaTheme="minorHAnsi" w:hAnsiTheme="minorHAnsi" w:cstheme="minorBid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493EFBD" w14:textId="37D97B02" w:rsidR="002E4F2E" w:rsidRDefault="002E4F2E" w:rsidP="002E4F2E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E4F2E">
              <w:rPr>
                <w:rFonts w:eastAsia="Times New Roman" w:cs="Times New Roman"/>
                <w:b/>
                <w:sz w:val="24"/>
                <w:szCs w:val="24"/>
              </w:rPr>
              <w:t>Email address:</w:t>
            </w:r>
            <w:r>
              <w:t xml:space="preserve">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902989567"/>
                <w:placeholder>
                  <w:docPart w:val="239793DD4D7A42E0911E25BF182456E7"/>
                </w:placeholder>
                <w:showingPlcHdr/>
              </w:sdtPr>
              <w:sdtContent>
                <w:r w:rsidR="00080035" w:rsidRPr="0008003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A25A78" w14:textId="77777777" w:rsidR="002E4F2E" w:rsidRDefault="002E4F2E" w:rsidP="002E4F2E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5F6C03C" w14:textId="77777777" w:rsidR="002E4F2E" w:rsidRDefault="002E4F2E" w:rsidP="002E4F2E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ABEFC90" w14:textId="2575742E" w:rsidR="002E4F2E" w:rsidRPr="002E4F2E" w:rsidRDefault="002E4F2E" w:rsidP="002E4F2E"/>
        </w:tc>
      </w:tr>
      <w:tr w:rsidR="00EC2DDD" w:rsidRPr="00810A72" w14:paraId="7D35CAAB" w14:textId="77777777" w:rsidTr="00341BF2">
        <w:trPr>
          <w:trHeight w:val="29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922F85" w14:textId="4BDBAD51" w:rsidR="00EC2DDD" w:rsidRDefault="002E4F2E" w:rsidP="00DB5C54">
            <w:pPr>
              <w:pStyle w:val="Heading1"/>
            </w:pPr>
            <w:r>
              <w:lastRenderedPageBreak/>
              <w:t xml:space="preserve">Continuing education </w:t>
            </w:r>
            <w:r w:rsidR="00402D3F">
              <w:t>administration</w:t>
            </w:r>
          </w:p>
        </w:tc>
      </w:tr>
      <w:tr w:rsidR="00953A60" w:rsidRPr="00810A72" w14:paraId="4169E7E5" w14:textId="77777777" w:rsidTr="00953A60">
        <w:trPr>
          <w:trHeight w:val="29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FB75" w14:textId="3028F07A" w:rsidR="002E4F2E" w:rsidRPr="00C6149E" w:rsidRDefault="00D05359" w:rsidP="008A0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</w:t>
            </w:r>
            <w:r w:rsidR="002E4F2E" w:rsidRPr="00C6149E">
              <w:rPr>
                <w:b/>
                <w:bCs/>
                <w:sz w:val="24"/>
                <w:szCs w:val="24"/>
              </w:rPr>
              <w:t xml:space="preserve"> </w:t>
            </w:r>
            <w:r w:rsidR="00402D3F" w:rsidRPr="00C6149E"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z w:val="24"/>
                <w:szCs w:val="24"/>
              </w:rPr>
              <w:t xml:space="preserve"> following for the</w:t>
            </w:r>
            <w:r w:rsidR="002E4F2E" w:rsidRPr="00C6149E">
              <w:rPr>
                <w:b/>
                <w:bCs/>
                <w:sz w:val="24"/>
                <w:szCs w:val="24"/>
              </w:rPr>
              <w:t xml:space="preserve"> continuing education </w:t>
            </w:r>
            <w:r w:rsidR="00402D3F" w:rsidRPr="00C6149E">
              <w:rPr>
                <w:b/>
                <w:bCs/>
                <w:sz w:val="24"/>
                <w:szCs w:val="24"/>
              </w:rPr>
              <w:t>program:</w:t>
            </w:r>
          </w:p>
          <w:p w14:paraId="0C326AA7" w14:textId="2398AA01" w:rsidR="00402D3F" w:rsidRDefault="00402D3F" w:rsidP="0008003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6149E">
              <w:rPr>
                <w:sz w:val="24"/>
                <w:szCs w:val="24"/>
              </w:rPr>
              <w:t>Course topics</w:t>
            </w:r>
          </w:p>
          <w:sdt>
            <w:sdtPr>
              <w:rPr>
                <w:sz w:val="24"/>
                <w:szCs w:val="24"/>
              </w:rPr>
              <w:id w:val="-1138487331"/>
              <w:placeholder>
                <w:docPart w:val="DefaultPlaceholder_-1854013440"/>
              </w:placeholder>
              <w:showingPlcHdr/>
            </w:sdtPr>
            <w:sdtContent>
              <w:p w14:paraId="32BEAAFA" w14:textId="7616EA25" w:rsidR="00080035" w:rsidRPr="00080035" w:rsidRDefault="00080035" w:rsidP="00080035">
                <w:pPr>
                  <w:pStyle w:val="ListParagraph"/>
                  <w:rPr>
                    <w:sz w:val="24"/>
                    <w:szCs w:val="24"/>
                  </w:rPr>
                </w:pPr>
                <w:r w:rsidRPr="00F8257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512C21" w14:textId="77777777" w:rsidR="00402D3F" w:rsidRPr="00C6149E" w:rsidRDefault="00402D3F" w:rsidP="00402D3F">
            <w:pPr>
              <w:pStyle w:val="ListParagraph"/>
              <w:rPr>
                <w:sz w:val="24"/>
                <w:szCs w:val="24"/>
              </w:rPr>
            </w:pPr>
          </w:p>
          <w:p w14:paraId="36AA7E33" w14:textId="6AE2ACF4" w:rsidR="00080035" w:rsidRDefault="00402D3F" w:rsidP="0008003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6149E">
              <w:rPr>
                <w:sz w:val="24"/>
                <w:szCs w:val="24"/>
              </w:rPr>
              <w:t>Number of courses offered annually</w:t>
            </w:r>
          </w:p>
          <w:sdt>
            <w:sdtPr>
              <w:rPr>
                <w:sz w:val="24"/>
                <w:szCs w:val="24"/>
              </w:rPr>
              <w:id w:val="-2140716904"/>
              <w:placeholder>
                <w:docPart w:val="4960D0DB95D140A7924479467A1269C8"/>
              </w:placeholder>
              <w:showingPlcHdr/>
            </w:sdtPr>
            <w:sdtContent>
              <w:p w14:paraId="329A8764" w14:textId="77777777" w:rsidR="00080035" w:rsidRDefault="00080035" w:rsidP="00080035">
                <w:pPr>
                  <w:pStyle w:val="ListParagraph"/>
                  <w:rPr>
                    <w:sz w:val="24"/>
                    <w:szCs w:val="24"/>
                  </w:rPr>
                </w:pPr>
                <w:r w:rsidRPr="00F8257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802379" w14:textId="77777777" w:rsidR="007F7C4B" w:rsidRPr="00C6149E" w:rsidRDefault="007F7C4B" w:rsidP="007F7C4B">
            <w:pPr>
              <w:pStyle w:val="ListParagraph"/>
              <w:rPr>
                <w:sz w:val="24"/>
                <w:szCs w:val="24"/>
              </w:rPr>
            </w:pPr>
          </w:p>
          <w:p w14:paraId="29063734" w14:textId="77777777" w:rsidR="002E4F2E" w:rsidRDefault="00402D3F" w:rsidP="0008003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6149E">
              <w:rPr>
                <w:sz w:val="24"/>
                <w:szCs w:val="24"/>
              </w:rPr>
              <w:t>The course development process</w:t>
            </w:r>
          </w:p>
          <w:sdt>
            <w:sdtPr>
              <w:rPr>
                <w:sz w:val="24"/>
                <w:szCs w:val="24"/>
              </w:rPr>
              <w:id w:val="2119947306"/>
              <w:placeholder>
                <w:docPart w:val="DefaultPlaceholder_-1854013440"/>
              </w:placeholder>
              <w:showingPlcHdr/>
            </w:sdtPr>
            <w:sdtContent>
              <w:p w14:paraId="29E49662" w14:textId="637EFF0A" w:rsidR="00080035" w:rsidRPr="00080035" w:rsidRDefault="00080035" w:rsidP="00080035">
                <w:pPr>
                  <w:pStyle w:val="ListParagraph"/>
                  <w:rPr>
                    <w:sz w:val="24"/>
                    <w:szCs w:val="24"/>
                  </w:rPr>
                </w:pPr>
                <w:r w:rsidRPr="00F8257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070B" w:rsidRPr="00810A72" w14:paraId="6BDE527B" w14:textId="77777777" w:rsidTr="00953A60">
        <w:trPr>
          <w:trHeight w:val="29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8BE1" w14:textId="2E8A25E8" w:rsidR="00FF070B" w:rsidRPr="00FF070B" w:rsidRDefault="00194A36" w:rsidP="00FF07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what professions are courses offered?</w:t>
            </w:r>
            <w:r w:rsidR="00FF070B" w:rsidRPr="00FF070B">
              <w:rPr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rFonts w:eastAsia="Times New Roman" w:cs="Times New Roman"/>
                <w:b/>
                <w:sz w:val="24"/>
                <w:szCs w:val="24"/>
              </w:rPr>
              <w:id w:val="-103346052"/>
              <w:placeholder>
                <w:docPart w:val="DefaultPlaceholder_-1854013440"/>
              </w:placeholder>
              <w:showingPlcHdr/>
            </w:sdtPr>
            <w:sdtContent>
              <w:p w14:paraId="6AD81573" w14:textId="5647B735" w:rsidR="00FF070B" w:rsidRDefault="00080035" w:rsidP="00FF070B">
                <w:pPr>
                  <w:pStyle w:val="ListParagraph"/>
                  <w:ind w:left="0"/>
                  <w:rPr>
                    <w:rFonts w:eastAsia="Times New Roman" w:cs="Times New Roman"/>
                    <w:b/>
                    <w:sz w:val="24"/>
                    <w:szCs w:val="24"/>
                  </w:rPr>
                </w:pPr>
                <w:r w:rsidRPr="00F8257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9D33F0" w14:textId="2FEE7A57" w:rsidR="00FF070B" w:rsidRPr="00FF070B" w:rsidRDefault="00FF070B" w:rsidP="00FF070B">
            <w:pPr>
              <w:pStyle w:val="ListParagrap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F070B" w:rsidRPr="00810A72" w14:paraId="3AD67031" w14:textId="77777777" w:rsidTr="00953A60">
        <w:trPr>
          <w:trHeight w:val="29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65FF" w14:textId="2D756587" w:rsidR="00FF070B" w:rsidRPr="00FD1320" w:rsidRDefault="00FF070B" w:rsidP="00FF070B">
            <w:pPr>
              <w:rPr>
                <w:b/>
                <w:bCs/>
                <w:sz w:val="24"/>
                <w:szCs w:val="24"/>
              </w:rPr>
            </w:pPr>
            <w:r w:rsidRPr="00FD1320">
              <w:rPr>
                <w:b/>
                <w:bCs/>
                <w:sz w:val="24"/>
                <w:szCs w:val="24"/>
              </w:rPr>
              <w:t xml:space="preserve">How does </w:t>
            </w:r>
            <w:r>
              <w:rPr>
                <w:b/>
                <w:bCs/>
                <w:sz w:val="24"/>
                <w:szCs w:val="24"/>
              </w:rPr>
              <w:t>the</w:t>
            </w:r>
            <w:r w:rsidRPr="00FD1320">
              <w:rPr>
                <w:b/>
                <w:bCs/>
                <w:sz w:val="24"/>
                <w:szCs w:val="24"/>
              </w:rPr>
              <w:t xml:space="preserve"> organization determine appropriate course content for professional skill level(s)?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2025900801"/>
                <w:placeholder>
                  <w:docPart w:val="DefaultPlaceholder_-1854013440"/>
                </w:placeholder>
                <w:showingPlcHdr/>
              </w:sdtPr>
              <w:sdtContent>
                <w:r w:rsidR="00080035" w:rsidRPr="00F8257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A70E26" w14:textId="77777777" w:rsidR="00FF070B" w:rsidRPr="00FF070B" w:rsidRDefault="00FF070B" w:rsidP="00FF07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3E79" w:rsidRPr="00810A72" w14:paraId="10568AF4" w14:textId="77777777" w:rsidTr="00341BF2">
        <w:trPr>
          <w:trHeight w:val="29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7CC9CD" w14:textId="032AFF66" w:rsidR="00483E79" w:rsidRPr="00810A72" w:rsidRDefault="00483E79" w:rsidP="00DB5C54">
            <w:pPr>
              <w:pStyle w:val="Heading1"/>
            </w:pPr>
            <w:bookmarkStart w:id="0" w:name="_Toc347222345"/>
            <w:r>
              <w:t xml:space="preserve"> </w:t>
            </w:r>
            <w:bookmarkEnd w:id="0"/>
            <w:r w:rsidR="007F7C4B">
              <w:rPr>
                <w:position w:val="-12"/>
              </w:rPr>
              <w:t>Continuing education director role</w:t>
            </w:r>
          </w:p>
        </w:tc>
      </w:tr>
      <w:tr w:rsidR="00981BF0" w:rsidRPr="00D1433A" w14:paraId="10256CEA" w14:textId="77777777" w:rsidTr="00341BF2">
        <w:trPr>
          <w:trHeight w:val="319"/>
        </w:trPr>
        <w:tc>
          <w:tcPr>
            <w:tcW w:w="9360" w:type="dxa"/>
            <w:gridSpan w:val="2"/>
          </w:tcPr>
          <w:p w14:paraId="33F85E44" w14:textId="6F9D09F9" w:rsidR="00C6149E" w:rsidRDefault="007F7C4B" w:rsidP="00E272CF">
            <w:pPr>
              <w:pStyle w:val="Heading2"/>
              <w:keepNext w:val="0"/>
              <w:keepLines w:val="0"/>
              <w:spacing w:before="0" w:line="240" w:lineRule="auto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>Describe the role of the continuing education director in the following areas</w:t>
            </w:r>
            <w:r w:rsidR="007B6AF4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>. Reference standard 3.2 in the ACE Handbook for provider staff requirements.</w:t>
            </w:r>
          </w:p>
          <w:p w14:paraId="271FC750" w14:textId="77777777" w:rsidR="00C6149E" w:rsidRDefault="00C6149E" w:rsidP="00E272CF">
            <w:pPr>
              <w:pStyle w:val="Heading2"/>
              <w:keepNext w:val="0"/>
              <w:keepLines w:val="0"/>
              <w:spacing w:before="0" w:line="240" w:lineRule="auto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</w:p>
          <w:p w14:paraId="48BDB943" w14:textId="102A0352" w:rsidR="00C6149E" w:rsidRDefault="00C6149E" w:rsidP="00C6149E">
            <w:pPr>
              <w:pStyle w:val="Heading2"/>
              <w:keepNext w:val="0"/>
              <w:keepLines w:val="0"/>
              <w:numPr>
                <w:ilvl w:val="0"/>
                <w:numId w:val="17"/>
              </w:numPr>
              <w:spacing w:before="0" w:line="240" w:lineRule="auto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  <w:t>Planning the organization’s continuing education courses</w:t>
            </w:r>
          </w:p>
          <w:p w14:paraId="10BEA93E" w14:textId="315093AD" w:rsidR="00C6149E" w:rsidRDefault="00194A36" w:rsidP="00194A36">
            <w:pPr>
              <w:pStyle w:val="Heading2"/>
              <w:keepNext w:val="0"/>
              <w:keepLines w:val="0"/>
              <w:spacing w:before="0" w:line="240" w:lineRule="auto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 xml:space="preserve">   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387464174"/>
                <w:placeholder>
                  <w:docPart w:val="A6074EC547FC4F8B824FB4C5FDD5A6FA"/>
                </w:placeholder>
                <w:showingPlcHdr/>
              </w:sdtPr>
              <w:sdtContent>
                <w:r w:rsidRPr="00194A36">
                  <w:rPr>
                    <w:rStyle w:val="PlaceholderText"/>
                    <w:rFonts w:asciiTheme="minorHAnsi" w:eastAsiaTheme="minorHAnsi" w:hAnsiTheme="minorHAnsi" w:cstheme="minorBid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2666F31" w14:textId="77777777" w:rsidR="00C6149E" w:rsidRPr="006F7BED" w:rsidRDefault="00C6149E" w:rsidP="00C6149E">
            <w:pPr>
              <w:rPr>
                <w:sz w:val="12"/>
                <w:szCs w:val="12"/>
              </w:rPr>
            </w:pPr>
          </w:p>
          <w:p w14:paraId="649353A7" w14:textId="159720D7" w:rsidR="006F7BED" w:rsidRDefault="006F7BED" w:rsidP="00194A36">
            <w:pPr>
              <w:pStyle w:val="ListParagraph"/>
              <w:numPr>
                <w:ilvl w:val="0"/>
                <w:numId w:val="17"/>
              </w:numPr>
              <w:rPr>
                <w:rFonts w:eastAsia="Times New Roman" w:cs="Times New Roman"/>
                <w:bCs/>
                <w:sz w:val="24"/>
                <w:szCs w:val="24"/>
              </w:rPr>
            </w:pPr>
            <w:r w:rsidRPr="006F7BED">
              <w:rPr>
                <w:rFonts w:eastAsia="Times New Roman" w:cs="Times New Roman"/>
                <w:bCs/>
                <w:sz w:val="24"/>
                <w:szCs w:val="24"/>
              </w:rPr>
              <w:t>Administering the organization’s continuing education courses</w:t>
            </w:r>
          </w:p>
          <w:p w14:paraId="61D396BE" w14:textId="6C8A11A0" w:rsidR="00194A36" w:rsidRPr="00194A36" w:rsidRDefault="00194A36" w:rsidP="00194A36">
            <w:pPr>
              <w:pStyle w:val="ListParagraph"/>
              <w:rPr>
                <w:rFonts w:eastAsia="Times New Roman" w:cs="Times New Roman"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668518083"/>
                <w:placeholder>
                  <w:docPart w:val="46EDC436F7CB46B58D3CEAB708128FCD"/>
                </w:placeholder>
                <w:showingPlcHdr/>
              </w:sdtPr>
              <w:sdtContent>
                <w:r w:rsidRPr="00194A3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756557" w14:textId="77777777" w:rsidR="006F7BED" w:rsidRPr="006F7BED" w:rsidRDefault="006F7BED" w:rsidP="006F7BED">
            <w:pPr>
              <w:pStyle w:val="ListParagraph"/>
              <w:rPr>
                <w:rFonts w:eastAsia="Times New Roman" w:cs="Times New Roman"/>
                <w:b/>
                <w:sz w:val="12"/>
                <w:szCs w:val="12"/>
              </w:rPr>
            </w:pPr>
          </w:p>
          <w:p w14:paraId="7A7616DF" w14:textId="6EB89D9B" w:rsidR="006F7BED" w:rsidRDefault="006F7BED" w:rsidP="006F7BED">
            <w:pPr>
              <w:pStyle w:val="ListParagraph"/>
              <w:numPr>
                <w:ilvl w:val="0"/>
                <w:numId w:val="17"/>
              </w:num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Monitoring the organization’s continuing education courses</w:t>
            </w:r>
          </w:p>
          <w:p w14:paraId="11D1759D" w14:textId="77777777" w:rsidR="002D5A2C" w:rsidRDefault="00437738" w:rsidP="006F7BED">
            <w:pPr>
              <w:pStyle w:val="ListParagraph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151989496"/>
                <w:placeholder>
                  <w:docPart w:val="3BC3D63107F14B5C8FA92DE92B33BD17"/>
                </w:placeholder>
                <w:showingPlcHdr/>
                <w:text w:multiLine="1"/>
              </w:sdtPr>
              <w:sdtEndPr/>
              <w:sdtContent>
                <w:r w:rsidR="006F7BED" w:rsidRPr="00194A3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D0A3B6" w14:textId="78E20472" w:rsidR="006F7BED" w:rsidRPr="006F7BED" w:rsidRDefault="006F7BED" w:rsidP="006F7BED">
            <w:pPr>
              <w:pStyle w:val="ListParagraph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7B6AF4" w:rsidRPr="00D1433A" w14:paraId="559F4048" w14:textId="77777777" w:rsidTr="008C5363">
        <w:trPr>
          <w:trHeight w:val="319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112AAE" w14:textId="1DF4769B" w:rsidR="007B6AF4" w:rsidRPr="004F62E4" w:rsidRDefault="007B6AF4" w:rsidP="007B6AF4">
            <w:pPr>
              <w:pStyle w:val="Heading1"/>
            </w:pPr>
            <w:r>
              <w:t xml:space="preserve"> </w:t>
            </w:r>
            <w:r>
              <w:rPr>
                <w:position w:val="-12"/>
              </w:rPr>
              <w:t>Social work consultant role</w:t>
            </w:r>
          </w:p>
        </w:tc>
      </w:tr>
      <w:tr w:rsidR="007B6AF4" w:rsidRPr="00D1433A" w14:paraId="41067BE3" w14:textId="77777777" w:rsidTr="00341BF2">
        <w:trPr>
          <w:trHeight w:val="319"/>
        </w:trPr>
        <w:tc>
          <w:tcPr>
            <w:tcW w:w="9360" w:type="dxa"/>
            <w:gridSpan w:val="2"/>
          </w:tcPr>
          <w:p w14:paraId="63D9003F" w14:textId="5B284A44" w:rsidR="007B6AF4" w:rsidRDefault="007B6AF4" w:rsidP="007B6AF4">
            <w:pPr>
              <w:pStyle w:val="Heading2"/>
              <w:keepNext w:val="0"/>
              <w:keepLines w:val="0"/>
              <w:spacing w:before="0" w:line="240" w:lineRule="auto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 xml:space="preserve">Describe the role of the </w:t>
            </w:r>
            <w:r w:rsidR="00FF070B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>social work consultant</w:t>
            </w:r>
            <w:r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 xml:space="preserve"> in the following areas. Reference standard 3.2 in the ACE Handbook for provider staff requirements.</w:t>
            </w:r>
          </w:p>
          <w:p w14:paraId="635AB3C5" w14:textId="76948C5D" w:rsidR="007B6AF4" w:rsidRDefault="007B6AF4" w:rsidP="007B6AF4">
            <w:pPr>
              <w:pStyle w:val="Heading2"/>
              <w:keepNext w:val="0"/>
              <w:keepLines w:val="0"/>
              <w:spacing w:before="0" w:line="240" w:lineRule="auto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</w:p>
          <w:p w14:paraId="70E5AA85" w14:textId="0D08B3C5" w:rsidR="007B6AF4" w:rsidRDefault="007B6AF4" w:rsidP="007B6AF4">
            <w:pPr>
              <w:pStyle w:val="Heading2"/>
              <w:keepNext w:val="0"/>
              <w:keepLines w:val="0"/>
              <w:numPr>
                <w:ilvl w:val="0"/>
                <w:numId w:val="20"/>
              </w:numPr>
              <w:spacing w:before="0" w:line="240" w:lineRule="auto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  <w:t>Planning the organization’s continuing education courses</w:t>
            </w:r>
          </w:p>
          <w:p w14:paraId="35CBA8A7" w14:textId="77777777" w:rsidR="007B6AF4" w:rsidRDefault="00437738" w:rsidP="007B6AF4">
            <w:pPr>
              <w:pStyle w:val="Heading2"/>
              <w:keepNext w:val="0"/>
              <w:keepLines w:val="0"/>
              <w:spacing w:before="0" w:line="240" w:lineRule="auto"/>
              <w:ind w:left="720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 w:cs="Times New Roman"/>
                  <w:b/>
                  <w:color w:val="auto"/>
                  <w:sz w:val="24"/>
                  <w:szCs w:val="24"/>
                </w:rPr>
                <w:id w:val="-252895262"/>
                <w:placeholder>
                  <w:docPart w:val="003AE6998D804EB0BAD6B8B43E09E937"/>
                </w:placeholder>
                <w:showingPlcHdr/>
                <w:text w:multiLine="1"/>
              </w:sdtPr>
              <w:sdtEndPr/>
              <w:sdtContent>
                <w:r w:rsidR="007B6AF4" w:rsidRPr="00194A36">
                  <w:rPr>
                    <w:rStyle w:val="PlaceholderText"/>
                    <w:rFonts w:asciiTheme="minorHAnsi" w:eastAsiaTheme="minorHAnsi" w:hAnsiTheme="minorHAnsi" w:cstheme="minorBid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111DDB7" w14:textId="77777777" w:rsidR="007B6AF4" w:rsidRPr="006F7BED" w:rsidRDefault="007B6AF4" w:rsidP="007B6AF4">
            <w:pPr>
              <w:rPr>
                <w:sz w:val="12"/>
                <w:szCs w:val="12"/>
              </w:rPr>
            </w:pPr>
          </w:p>
          <w:p w14:paraId="0573A786" w14:textId="77777777" w:rsidR="007B6AF4" w:rsidRDefault="007B6AF4" w:rsidP="007B6AF4">
            <w:pPr>
              <w:pStyle w:val="ListParagraph"/>
              <w:numPr>
                <w:ilvl w:val="0"/>
                <w:numId w:val="20"/>
              </w:numPr>
              <w:rPr>
                <w:rFonts w:eastAsia="Times New Roman" w:cs="Times New Roman"/>
                <w:bCs/>
                <w:sz w:val="24"/>
                <w:szCs w:val="24"/>
              </w:rPr>
            </w:pPr>
            <w:r w:rsidRPr="006F7BED">
              <w:rPr>
                <w:rFonts w:eastAsia="Times New Roman" w:cs="Times New Roman"/>
                <w:bCs/>
                <w:sz w:val="24"/>
                <w:szCs w:val="24"/>
              </w:rPr>
              <w:t>Administering the organization’s continuing education courses</w:t>
            </w:r>
          </w:p>
          <w:p w14:paraId="40EE84B0" w14:textId="77777777" w:rsidR="007B6AF4" w:rsidRDefault="00437738" w:rsidP="007B6AF4">
            <w:pPr>
              <w:pStyle w:val="ListParagraph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1896075643"/>
                <w:placeholder>
                  <w:docPart w:val="0F1E505465C84BD89CC2E91893898C8D"/>
                </w:placeholder>
                <w:showingPlcHdr/>
                <w:text w:multiLine="1"/>
              </w:sdtPr>
              <w:sdtEndPr/>
              <w:sdtContent>
                <w:r w:rsidR="007B6AF4" w:rsidRPr="00194A3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6538F2" w14:textId="77777777" w:rsidR="007B6AF4" w:rsidRPr="006F7BED" w:rsidRDefault="007B6AF4" w:rsidP="007B6AF4">
            <w:pPr>
              <w:pStyle w:val="ListParagraph"/>
              <w:rPr>
                <w:rFonts w:eastAsia="Times New Roman" w:cs="Times New Roman"/>
                <w:b/>
                <w:sz w:val="12"/>
                <w:szCs w:val="12"/>
              </w:rPr>
            </w:pPr>
          </w:p>
          <w:p w14:paraId="0D503466" w14:textId="77777777" w:rsidR="007B6AF4" w:rsidRDefault="007B6AF4" w:rsidP="007B6AF4">
            <w:pPr>
              <w:pStyle w:val="ListParagraph"/>
              <w:numPr>
                <w:ilvl w:val="0"/>
                <w:numId w:val="20"/>
              </w:numPr>
              <w:rPr>
                <w:rFonts w:eastAsia="Times New Roman" w:cs="Times New Roman"/>
                <w:bCs/>
                <w:sz w:val="24"/>
                <w:szCs w:val="24"/>
              </w:rPr>
            </w:pPr>
            <w:r w:rsidRPr="007B6AF4">
              <w:rPr>
                <w:rFonts w:eastAsia="Times New Roman" w:cs="Times New Roman"/>
                <w:bCs/>
                <w:sz w:val="24"/>
                <w:szCs w:val="24"/>
              </w:rPr>
              <w:t>Monitoring the organization’s continuing education courses</w:t>
            </w:r>
          </w:p>
          <w:p w14:paraId="3BD9D62E" w14:textId="777CE453" w:rsidR="007B6AF4" w:rsidRPr="007B6AF4" w:rsidRDefault="00437738" w:rsidP="007B6AF4">
            <w:pPr>
              <w:pStyle w:val="ListParagraph"/>
              <w:rPr>
                <w:rFonts w:eastAsia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982380485"/>
                <w:placeholder>
                  <w:docPart w:val="F37881D0FFB14F12ACED82B8FF0AD660"/>
                </w:placeholder>
                <w:showingPlcHdr/>
                <w:text w:multiLine="1"/>
              </w:sdtPr>
              <w:sdtEndPr/>
              <w:sdtContent>
                <w:r w:rsidR="007B6AF4" w:rsidRPr="00194A3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3D46D7" w14:textId="40E14BC4" w:rsidR="007B6AF4" w:rsidRDefault="007B6AF4" w:rsidP="007B6AF4">
            <w:pPr>
              <w:pStyle w:val="Heading2"/>
              <w:keepNext w:val="0"/>
              <w:keepLines w:val="0"/>
              <w:numPr>
                <w:ilvl w:val="0"/>
                <w:numId w:val="20"/>
              </w:numPr>
              <w:spacing w:before="0" w:line="240" w:lineRule="auto"/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</w:pPr>
            <w:r w:rsidRPr="00FD1320"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  <w:t>Infusing cultural competence in the overall program. Reference standard 2.3 in the ACE</w:t>
            </w:r>
            <w:r w:rsidR="00FD1320" w:rsidRPr="00FD1320"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  <w:t xml:space="preserve"> handbook for </w:t>
            </w:r>
            <w:r w:rsidR="00FD1320">
              <w:rPr>
                <w:rFonts w:asciiTheme="minorHAnsi" w:eastAsia="Times New Roman" w:hAnsiTheme="minorHAnsi" w:cs="Times New Roman"/>
                <w:bCs/>
                <w:color w:val="auto"/>
                <w:sz w:val="24"/>
                <w:szCs w:val="24"/>
              </w:rPr>
              <w:t>program requirements.</w:t>
            </w:r>
          </w:p>
          <w:p w14:paraId="1E2475F2" w14:textId="761807F6" w:rsidR="00FD1320" w:rsidRDefault="00437738" w:rsidP="00FD1320">
            <w:pPr>
              <w:ind w:left="720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1364051700"/>
                <w:placeholder>
                  <w:docPart w:val="6F3F81887B084A43B4ECA2F11542331F"/>
                </w:placeholder>
                <w:showingPlcHdr/>
                <w:text w:multiLine="1"/>
              </w:sdtPr>
              <w:sdtEndPr/>
              <w:sdtContent>
                <w:r w:rsidR="00FD1320" w:rsidRPr="00194A3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F65F95" w14:textId="103B78A0" w:rsidR="00FD1320" w:rsidRPr="00FD1320" w:rsidRDefault="00FD1320" w:rsidP="00FD132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D1320">
              <w:rPr>
                <w:sz w:val="24"/>
                <w:szCs w:val="24"/>
              </w:rPr>
              <w:t>Describe the role of the social work consultant in the grievance process for continuing education course attendees.</w:t>
            </w:r>
          </w:p>
          <w:p w14:paraId="548F4680" w14:textId="4A531105" w:rsidR="00FD1320" w:rsidRPr="00FD1320" w:rsidRDefault="00437738" w:rsidP="00FD1320">
            <w:pPr>
              <w:pStyle w:val="ListParagraph"/>
            </w:pP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142121564"/>
                <w:placeholder>
                  <w:docPart w:val="4407A9EE729041A4B5D6204B80B3CE76"/>
                </w:placeholder>
                <w:showingPlcHdr/>
                <w:text w:multiLine="1"/>
              </w:sdtPr>
              <w:sdtEndPr/>
              <w:sdtContent>
                <w:r w:rsidR="00FD1320" w:rsidRPr="00194A3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968F5C" w14:textId="7886905E" w:rsidR="007B6AF4" w:rsidRPr="00BB17D4" w:rsidRDefault="007B6AF4" w:rsidP="00FD1320"/>
        </w:tc>
      </w:tr>
      <w:tr w:rsidR="007B6AF4" w:rsidRPr="00D1433A" w14:paraId="4FEF444B" w14:textId="77777777" w:rsidTr="009A0FB9">
        <w:trPr>
          <w:trHeight w:val="319"/>
        </w:trPr>
        <w:tc>
          <w:tcPr>
            <w:tcW w:w="9360" w:type="dxa"/>
            <w:gridSpan w:val="2"/>
            <w:shd w:val="clear" w:color="auto" w:fill="000000" w:themeFill="text1"/>
          </w:tcPr>
          <w:p w14:paraId="440D5E81" w14:textId="7A8E0D41" w:rsidR="007B6AF4" w:rsidRPr="00C8351B" w:rsidRDefault="009D1614" w:rsidP="007B6AF4">
            <w:pPr>
              <w:pStyle w:val="Heading1"/>
              <w:rPr>
                <w:b w:val="0"/>
                <w:sz w:val="24"/>
                <w:szCs w:val="24"/>
              </w:rPr>
            </w:pPr>
            <w:bookmarkStart w:id="1" w:name="_Hlk106289025"/>
            <w:r w:rsidRPr="00AD4637">
              <w:rPr>
                <w:position w:val="-12"/>
              </w:rPr>
              <w:lastRenderedPageBreak/>
              <w:t>Instructor qualifications</w:t>
            </w:r>
          </w:p>
        </w:tc>
      </w:tr>
      <w:tr w:rsidR="007B6AF4" w:rsidRPr="00D1433A" w14:paraId="42E3A402" w14:textId="77777777" w:rsidTr="008D1AAE">
        <w:trPr>
          <w:trHeight w:val="319"/>
        </w:trPr>
        <w:tc>
          <w:tcPr>
            <w:tcW w:w="9360" w:type="dxa"/>
            <w:gridSpan w:val="2"/>
            <w:shd w:val="clear" w:color="auto" w:fill="FFFFFF" w:themeFill="background1"/>
          </w:tcPr>
          <w:p w14:paraId="350C4819" w14:textId="1B2E9554" w:rsidR="007B6AF4" w:rsidRPr="00A34918" w:rsidRDefault="00E0141D" w:rsidP="001C14E3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34918">
              <w:rPr>
                <w:rFonts w:eastAsia="Times New Roman" w:cs="Times New Roman"/>
                <w:b/>
                <w:sz w:val="24"/>
                <w:szCs w:val="24"/>
              </w:rPr>
              <w:t>Identify the organization’s method(s) for choosing and vetting course instructors. Reference standard 4.5 in the ACE handbook for instructor qualification requirements. Check from the list, all that apply.</w:t>
            </w:r>
          </w:p>
          <w:p w14:paraId="6142F8EC" w14:textId="1DF3D4F1" w:rsidR="00E0141D" w:rsidRPr="001C14E3" w:rsidRDefault="00437738" w:rsidP="00E0141D">
            <w:pPr>
              <w:ind w:left="14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2445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0141D" w:rsidRPr="001C14E3">
              <w:rPr>
                <w:rFonts w:cstheme="minorHAnsi"/>
                <w:sz w:val="24"/>
                <w:szCs w:val="24"/>
              </w:rPr>
              <w:t xml:space="preserve"> Search process</w:t>
            </w:r>
            <w:r w:rsidR="001C14E3" w:rsidRPr="001C14E3">
              <w:rPr>
                <w:rFonts w:cstheme="minorHAnsi"/>
                <w:sz w:val="24"/>
                <w:szCs w:val="24"/>
              </w:rPr>
              <w:tab/>
            </w:r>
            <w:r w:rsidR="001C14E3" w:rsidRPr="001C14E3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99492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3" w:rsidRPr="001C14E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14E3" w:rsidRPr="001C14E3">
              <w:rPr>
                <w:rFonts w:cstheme="minorHAnsi"/>
                <w:sz w:val="24"/>
                <w:szCs w:val="24"/>
              </w:rPr>
              <w:t xml:space="preserve"> </w:t>
            </w:r>
            <w:r w:rsidR="00E0141D" w:rsidRPr="001C14E3">
              <w:rPr>
                <w:rFonts w:cstheme="minorHAnsi"/>
                <w:sz w:val="24"/>
                <w:szCs w:val="24"/>
              </w:rPr>
              <w:t>Verify educational background</w:t>
            </w:r>
          </w:p>
          <w:p w14:paraId="7F524C32" w14:textId="78C9803A" w:rsidR="00E0141D" w:rsidRPr="001C14E3" w:rsidRDefault="00437738" w:rsidP="001C14E3">
            <w:pPr>
              <w:ind w:left="14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519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41D" w:rsidRPr="001C14E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41D" w:rsidRPr="001C14E3">
              <w:rPr>
                <w:rFonts w:cstheme="minorHAnsi"/>
                <w:sz w:val="24"/>
                <w:szCs w:val="24"/>
              </w:rPr>
              <w:t xml:space="preserve"> Verify credentials</w:t>
            </w:r>
            <w:r w:rsidR="001C14E3" w:rsidRPr="001C14E3">
              <w:rPr>
                <w:rFonts w:cstheme="minorHAnsi"/>
                <w:sz w:val="24"/>
                <w:szCs w:val="24"/>
              </w:rPr>
              <w:tab/>
            </w:r>
            <w:r w:rsidR="001C14E3" w:rsidRPr="001C14E3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39210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3" w:rsidRPr="001C14E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41D" w:rsidRPr="001C14E3">
              <w:rPr>
                <w:rFonts w:cstheme="minorHAnsi"/>
                <w:sz w:val="24"/>
                <w:szCs w:val="24"/>
              </w:rPr>
              <w:t xml:space="preserve"> </w:t>
            </w:r>
            <w:r w:rsidR="001C14E3" w:rsidRPr="001C14E3">
              <w:rPr>
                <w:rFonts w:cstheme="minorHAnsi"/>
                <w:sz w:val="24"/>
                <w:szCs w:val="24"/>
              </w:rPr>
              <w:t>Verify experience</w:t>
            </w:r>
            <w:r w:rsidR="00E0141D" w:rsidRPr="001C14E3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14:paraId="0C773CF3" w14:textId="0E63A100" w:rsidR="00E0141D" w:rsidRPr="001C14E3" w:rsidRDefault="00437738" w:rsidP="00E0141D">
            <w:pPr>
              <w:ind w:left="14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05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41D" w:rsidRPr="001C14E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0141D" w:rsidRPr="001C14E3">
              <w:rPr>
                <w:rFonts w:cstheme="minorHAnsi"/>
                <w:sz w:val="24"/>
                <w:szCs w:val="24"/>
              </w:rPr>
              <w:t xml:space="preserve"> Verify expertise</w:t>
            </w:r>
            <w:r w:rsidR="001C14E3" w:rsidRPr="001C14E3">
              <w:rPr>
                <w:rFonts w:cstheme="minorHAnsi"/>
                <w:sz w:val="24"/>
                <w:szCs w:val="24"/>
              </w:rPr>
              <w:tab/>
            </w:r>
            <w:r w:rsidR="001C14E3" w:rsidRPr="001C14E3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06121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3" w:rsidRPr="001C14E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14E3" w:rsidRPr="001C14E3">
              <w:rPr>
                <w:rFonts w:cstheme="minorHAnsi"/>
                <w:sz w:val="24"/>
                <w:szCs w:val="24"/>
              </w:rPr>
              <w:t xml:space="preserve"> References</w:t>
            </w:r>
          </w:p>
          <w:p w14:paraId="1F243F77" w14:textId="790929D0" w:rsidR="001C14E3" w:rsidRPr="001C14E3" w:rsidRDefault="00437738" w:rsidP="00E0141D">
            <w:pPr>
              <w:ind w:left="144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708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E3" w:rsidRPr="001C14E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14E3" w:rsidRPr="001C14E3">
              <w:rPr>
                <w:rFonts w:cstheme="minorHAnsi"/>
                <w:sz w:val="24"/>
                <w:szCs w:val="24"/>
              </w:rPr>
              <w:t xml:space="preserve"> Other explain: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</w:rPr>
                <w:id w:val="-1680721798"/>
                <w:placeholder>
                  <w:docPart w:val="919ACBCA89A04EDB9960131A22C371D8"/>
                </w:placeholder>
                <w:showingPlcHdr/>
                <w:text w:multiLine="1"/>
              </w:sdtPr>
              <w:sdtEndPr/>
              <w:sdtContent>
                <w:r w:rsidR="001C14E3" w:rsidRPr="0009774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ED124C" w14:textId="606EDADE" w:rsidR="001C14E3" w:rsidRPr="008878BA" w:rsidRDefault="001C14E3" w:rsidP="00A34918"/>
        </w:tc>
      </w:tr>
      <w:tr w:rsidR="00A34918" w:rsidRPr="00D1433A" w14:paraId="5EF79221" w14:textId="77777777" w:rsidTr="008D1AAE">
        <w:trPr>
          <w:trHeight w:val="319"/>
        </w:trPr>
        <w:tc>
          <w:tcPr>
            <w:tcW w:w="9360" w:type="dxa"/>
            <w:gridSpan w:val="2"/>
            <w:shd w:val="clear" w:color="auto" w:fill="FFFFFF" w:themeFill="background1"/>
          </w:tcPr>
          <w:p w14:paraId="5B769B78" w14:textId="6B4AA501" w:rsidR="00A34918" w:rsidRPr="00A34918" w:rsidRDefault="00A34918" w:rsidP="00A3491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34918">
              <w:rPr>
                <w:rFonts w:eastAsia="Times New Roman" w:cs="Times New Roman"/>
                <w:b/>
                <w:sz w:val="24"/>
                <w:szCs w:val="24"/>
              </w:rPr>
              <w:t xml:space="preserve">Describe </w:t>
            </w:r>
            <w:r w:rsidR="00FF070B">
              <w:rPr>
                <w:rFonts w:eastAsia="Times New Roman" w:cs="Times New Roman"/>
                <w:b/>
                <w:sz w:val="24"/>
                <w:szCs w:val="24"/>
              </w:rPr>
              <w:t>the process</w:t>
            </w:r>
            <w:r w:rsidRPr="00A34918">
              <w:rPr>
                <w:rFonts w:eastAsia="Times New Roman" w:cs="Times New Roman"/>
                <w:b/>
                <w:sz w:val="24"/>
                <w:szCs w:val="24"/>
              </w:rPr>
              <w:t xml:space="preserve"> and the frequency in which the organization regularly reviews the professional license status of staff and/or contract instructors on regulatory board websites.</w:t>
            </w:r>
          </w:p>
          <w:p w14:paraId="70373F08" w14:textId="77777777" w:rsidR="00A34918" w:rsidRDefault="00437738" w:rsidP="00A34918"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141437675"/>
                <w:placeholder>
                  <w:docPart w:val="119A0DAC7C984F5BB615BEA643D40E92"/>
                </w:placeholder>
                <w:showingPlcHdr/>
                <w:text w:multiLine="1"/>
              </w:sdtPr>
              <w:sdtEndPr/>
              <w:sdtContent>
                <w:r w:rsidR="00A34918" w:rsidRPr="0009774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647C0B" w14:textId="77777777" w:rsidR="00A34918" w:rsidRPr="00A34918" w:rsidRDefault="00A34918" w:rsidP="001C14E3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34918" w:rsidRPr="00D1433A" w14:paraId="66F4C09D" w14:textId="77777777" w:rsidTr="008D1AAE">
        <w:trPr>
          <w:trHeight w:val="319"/>
        </w:trPr>
        <w:tc>
          <w:tcPr>
            <w:tcW w:w="9360" w:type="dxa"/>
            <w:gridSpan w:val="2"/>
            <w:shd w:val="clear" w:color="auto" w:fill="FFFFFF" w:themeFill="background1"/>
          </w:tcPr>
          <w:p w14:paraId="3F3E2A5E" w14:textId="085BDB3E" w:rsidR="00A34918" w:rsidRDefault="00A34918" w:rsidP="00A34918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Identify the organizations method for determining the technological expertise of instructors for presenting </w:t>
            </w:r>
            <w:r w:rsidR="00FF070B">
              <w:rPr>
                <w:rFonts w:eastAsia="Times New Roman" w:cs="Times New Roman"/>
                <w:b/>
                <w:sz w:val="24"/>
                <w:szCs w:val="24"/>
              </w:rPr>
              <w:t>courses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using technology such as PowerPoint, distance learning </w:t>
            </w:r>
            <w:r w:rsidR="00E07354">
              <w:rPr>
                <w:rFonts w:eastAsia="Times New Roman" w:cs="Times New Roman"/>
                <w:b/>
                <w:sz w:val="24"/>
                <w:szCs w:val="24"/>
              </w:rPr>
              <w:t xml:space="preserve">presentation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software</w:t>
            </w:r>
            <w:r w:rsidR="00FF070B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E07354">
              <w:rPr>
                <w:rFonts w:eastAsia="Times New Roman" w:cs="Times New Roman"/>
                <w:b/>
                <w:sz w:val="24"/>
                <w:szCs w:val="24"/>
              </w:rPr>
              <w:t xml:space="preserve">(e.g.,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Zoom</w:t>
            </w:r>
            <w:r w:rsidR="00FF070B">
              <w:rPr>
                <w:rFonts w:eastAsia="Times New Roman" w:cs="Times New Roman"/>
                <w:b/>
                <w:sz w:val="24"/>
                <w:szCs w:val="24"/>
              </w:rPr>
              <w:t xml:space="preserve"> or Webex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, etc.</w:t>
            </w:r>
            <w:r w:rsidR="00E07354">
              <w:rPr>
                <w:rFonts w:eastAsia="Times New Roman" w:cs="Times New Roman"/>
                <w:b/>
                <w:sz w:val="24"/>
                <w:szCs w:val="24"/>
              </w:rPr>
              <w:t>).</w:t>
            </w:r>
          </w:p>
          <w:p w14:paraId="498B6F38" w14:textId="7BC9D347" w:rsidR="00A34918" w:rsidRDefault="00A34918" w:rsidP="00A34918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ab/>
            </w:r>
            <w:sdt>
              <w:sdtPr>
                <w:rPr>
                  <w:rFonts w:eastAsia="Times New Roman" w:cs="Times New Roman"/>
                  <w:bCs/>
                  <w:sz w:val="24"/>
                  <w:szCs w:val="24"/>
                </w:rPr>
                <w:id w:val="9351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491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A34918">
              <w:rPr>
                <w:rFonts w:eastAsia="Times New Roman" w:cs="Times New Roman"/>
                <w:bCs/>
                <w:sz w:val="24"/>
                <w:szCs w:val="24"/>
              </w:rPr>
              <w:t xml:space="preserve"> Interview or demonstration of instructor’s skill</w:t>
            </w:r>
          </w:p>
          <w:p w14:paraId="08BB5258" w14:textId="07A80AC4" w:rsidR="00A34918" w:rsidRDefault="00A34918" w:rsidP="00A34918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ab/>
            </w:r>
            <w:sdt>
              <w:sdtPr>
                <w:rPr>
                  <w:rFonts w:eastAsia="Times New Roman" w:cs="Times New Roman"/>
                  <w:bCs/>
                  <w:sz w:val="24"/>
                  <w:szCs w:val="24"/>
                </w:rPr>
                <w:id w:val="-5149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Training of instructor by organization</w:t>
            </w:r>
          </w:p>
          <w:p w14:paraId="5AFE8013" w14:textId="75CD24E2" w:rsidR="00A34918" w:rsidRDefault="00A34918" w:rsidP="00A34918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ab/>
            </w:r>
            <w:sdt>
              <w:sdtPr>
                <w:rPr>
                  <w:rFonts w:eastAsia="Times New Roman" w:cs="Times New Roman"/>
                  <w:bCs/>
                  <w:sz w:val="24"/>
                  <w:szCs w:val="24"/>
                </w:rPr>
                <w:id w:val="206583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N/A, </w:t>
            </w:r>
            <w:r w:rsidR="00A826F1">
              <w:rPr>
                <w:rFonts w:eastAsia="Times New Roman" w:cs="Times New Roman"/>
                <w:bCs/>
                <w:sz w:val="24"/>
                <w:szCs w:val="24"/>
              </w:rPr>
              <w:t>organization has designated technology staff</w:t>
            </w:r>
          </w:p>
          <w:p w14:paraId="70577A1E" w14:textId="1CE2C910" w:rsidR="00A34918" w:rsidRPr="00FF070B" w:rsidRDefault="00A826F1" w:rsidP="00A34918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ab/>
            </w:r>
            <w:sdt>
              <w:sdtPr>
                <w:rPr>
                  <w:rFonts w:eastAsia="Times New Roman" w:cs="Times New Roman"/>
                  <w:bCs/>
                  <w:sz w:val="24"/>
                  <w:szCs w:val="24"/>
                </w:rPr>
                <w:id w:val="90950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Other, explain: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1551338980"/>
                <w:placeholder>
                  <w:docPart w:val="65CFE93D19F240FC9C03A76C6FD78428"/>
                </w:placeholder>
                <w:showingPlcHdr/>
                <w:text w:multiLine="1"/>
              </w:sdtPr>
              <w:sdtEndPr/>
              <w:sdtContent>
                <w:r w:rsidRPr="000977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0D47" w:rsidRPr="00D1433A" w14:paraId="232DB66F" w14:textId="77777777" w:rsidTr="00445DFD">
        <w:trPr>
          <w:trHeight w:val="319"/>
        </w:trPr>
        <w:tc>
          <w:tcPr>
            <w:tcW w:w="9360" w:type="dxa"/>
            <w:gridSpan w:val="2"/>
            <w:shd w:val="clear" w:color="auto" w:fill="000000" w:themeFill="text1"/>
          </w:tcPr>
          <w:p w14:paraId="0230BF76" w14:textId="02888CA3" w:rsidR="003C0D47" w:rsidRDefault="003C0D47" w:rsidP="009D1614">
            <w:pPr>
              <w:pStyle w:val="Heading1"/>
              <w:rPr>
                <w:position w:val="-12"/>
              </w:rPr>
            </w:pPr>
            <w:r>
              <w:lastRenderedPageBreak/>
              <w:t>Course delivery format(s)</w:t>
            </w:r>
          </w:p>
        </w:tc>
      </w:tr>
      <w:tr w:rsidR="003C0D47" w:rsidRPr="00D1433A" w14:paraId="7B623DBA" w14:textId="77777777" w:rsidTr="003C0D47">
        <w:trPr>
          <w:trHeight w:val="319"/>
        </w:trPr>
        <w:tc>
          <w:tcPr>
            <w:tcW w:w="9360" w:type="dxa"/>
            <w:gridSpan w:val="2"/>
            <w:shd w:val="clear" w:color="auto" w:fill="auto"/>
          </w:tcPr>
          <w:p w14:paraId="7A28A4EE" w14:textId="3226F7C3" w:rsidR="003C0D47" w:rsidRDefault="003C0D47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r w:rsidRPr="003C0D47">
              <w:rPr>
                <w:rFonts w:eastAsia="Times New Roman" w:cs="Times New Roman"/>
                <w:b/>
                <w:sz w:val="24"/>
                <w:szCs w:val="24"/>
              </w:rPr>
              <w:t>Choose the format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(s)</w:t>
            </w:r>
            <w:r w:rsidRPr="003C0D47">
              <w:rPr>
                <w:rFonts w:eastAsia="Times New Roman" w:cs="Times New Roman"/>
                <w:b/>
                <w:sz w:val="24"/>
                <w:szCs w:val="24"/>
              </w:rPr>
              <w:t xml:space="preserve"> for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which the organization is seeking approval to offer. Reference standard 5.1 in the ACE Handbook for </w:t>
            </w:r>
            <w:r w:rsidR="008F6D40">
              <w:rPr>
                <w:rFonts w:eastAsia="Times New Roman" w:cs="Times New Roman"/>
                <w:b/>
                <w:sz w:val="24"/>
                <w:szCs w:val="24"/>
              </w:rPr>
              <w:t>course delivery format details. A</w:t>
            </w:r>
            <w:r w:rsidR="008F6D4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F6D40" w:rsidRPr="008F6D40">
              <w:rPr>
                <w:rFonts w:eastAsia="Times New Roman" w:cs="Times New Roman"/>
                <w:b/>
                <w:sz w:val="24"/>
                <w:szCs w:val="24"/>
              </w:rPr>
              <w:t xml:space="preserve">different course sample </w:t>
            </w:r>
            <w:r w:rsidR="008F6D40">
              <w:rPr>
                <w:rFonts w:eastAsia="Times New Roman" w:cs="Times New Roman"/>
                <w:b/>
                <w:sz w:val="24"/>
                <w:szCs w:val="24"/>
              </w:rPr>
              <w:t xml:space="preserve">and course sample questionnaire </w:t>
            </w:r>
            <w:r w:rsidR="008F6D40" w:rsidRPr="008F6D40">
              <w:rPr>
                <w:rFonts w:eastAsia="Times New Roman" w:cs="Times New Roman"/>
                <w:b/>
                <w:sz w:val="24"/>
                <w:szCs w:val="24"/>
              </w:rPr>
              <w:t>must be submitted for each delivery format sought for approval.</w:t>
            </w:r>
            <w:r w:rsidR="008F6D40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78135A" w:rsidRPr="0078135A">
              <w:rPr>
                <w:rFonts w:eastAsia="Times New Roman"/>
                <w:b/>
                <w:bCs/>
                <w:sz w:val="24"/>
                <w:szCs w:val="24"/>
              </w:rPr>
              <w:t xml:space="preserve">All course materials must be mocked up to meet current ACE standards. Examples of mocked up materials and the course sample questionnaire </w:t>
            </w:r>
            <w:r w:rsidR="0078135A">
              <w:rPr>
                <w:rFonts w:eastAsia="Times New Roman"/>
                <w:b/>
                <w:bCs/>
                <w:sz w:val="24"/>
                <w:szCs w:val="24"/>
              </w:rPr>
              <w:t>are</w:t>
            </w:r>
            <w:r w:rsidR="008F6D40">
              <w:rPr>
                <w:rFonts w:eastAsia="Times New Roman" w:cs="Times New Roman"/>
                <w:b/>
                <w:sz w:val="24"/>
                <w:szCs w:val="24"/>
              </w:rPr>
              <w:t xml:space="preserve"> in the </w:t>
            </w:r>
            <w:hyperlink r:id="rId12" w:history="1">
              <w:r w:rsidR="008F6D40" w:rsidRPr="008F6D40">
                <w:rPr>
                  <w:rStyle w:val="Hyperlink"/>
                  <w:rFonts w:eastAsia="Times New Roman" w:cs="Times New Roman"/>
                  <w:b/>
                  <w:sz w:val="24"/>
                  <w:szCs w:val="24"/>
                </w:rPr>
                <w:t>appendix</w:t>
              </w:r>
            </w:hyperlink>
            <w:r w:rsidR="008F6D40">
              <w:rPr>
                <w:rFonts w:eastAsia="Times New Roman" w:cs="Times New Roman"/>
                <w:b/>
                <w:sz w:val="24"/>
                <w:szCs w:val="24"/>
              </w:rPr>
              <w:t xml:space="preserve"> of the ACE handbook.</w:t>
            </w:r>
            <w:r w:rsidR="00735B3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044C2F62" w14:textId="77777777" w:rsidR="003C0D47" w:rsidRPr="003C0D47" w:rsidRDefault="003C0D47" w:rsidP="003C0D47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  <w:sz w:val="4"/>
                <w:szCs w:val="4"/>
              </w:rPr>
            </w:pPr>
          </w:p>
          <w:p w14:paraId="79C26BE2" w14:textId="77777777" w:rsidR="003C0D47" w:rsidRPr="003C0D47" w:rsidRDefault="003C0D47" w:rsidP="003C0D47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  <w:sz w:val="8"/>
                <w:szCs w:val="8"/>
              </w:rPr>
            </w:pPr>
          </w:p>
          <w:p w14:paraId="32B1C087" w14:textId="533D5832" w:rsidR="003C0D47" w:rsidRPr="003C0D47" w:rsidRDefault="00437738" w:rsidP="00091B56">
            <w:pPr>
              <w:spacing w:after="0" w:line="240" w:lineRule="auto"/>
              <w:ind w:left="720"/>
              <w:outlineLvl w:val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id w:val="16276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54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3C0D47" w:rsidRPr="003C0D47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In-person</w:t>
            </w:r>
          </w:p>
          <w:p w14:paraId="6833C598" w14:textId="0157D065" w:rsidR="003C0D47" w:rsidRPr="003C0D47" w:rsidRDefault="00437738" w:rsidP="00091B56">
            <w:pPr>
              <w:spacing w:after="0" w:line="240" w:lineRule="auto"/>
              <w:ind w:left="720"/>
              <w:outlineLvl w:val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id w:val="11984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id w:val="-6517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56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3C0D47" w:rsidRPr="003C0D47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Synchronous distance learning</w:t>
            </w:r>
          </w:p>
          <w:p w14:paraId="25304E28" w14:textId="77777777" w:rsidR="003C0D47" w:rsidRPr="003C0D47" w:rsidRDefault="003C0D47" w:rsidP="00091B56">
            <w:pPr>
              <w:spacing w:after="0" w:line="240" w:lineRule="auto"/>
              <w:ind w:left="720"/>
              <w:outlineLvl w:val="0"/>
              <w:rPr>
                <w:rFonts w:asciiTheme="majorHAnsi" w:eastAsiaTheme="majorEastAsia" w:hAnsiTheme="majorHAnsi" w:cstheme="majorBidi"/>
                <w:sz w:val="4"/>
                <w:szCs w:val="4"/>
              </w:rPr>
            </w:pPr>
          </w:p>
          <w:p w14:paraId="49332AA0" w14:textId="3FE1CFD6" w:rsidR="003C0D47" w:rsidRPr="003C0D47" w:rsidRDefault="00437738" w:rsidP="00091B56">
            <w:pPr>
              <w:spacing w:after="0" w:line="240" w:lineRule="auto"/>
              <w:ind w:left="720"/>
              <w:contextualSpacing/>
              <w:outlineLvl w:val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id w:val="-13766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id w:val="-7342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56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3C0D47" w:rsidRPr="003C0D47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Recorded asynchronous distance learning</w:t>
            </w:r>
          </w:p>
          <w:p w14:paraId="4AF70AA6" w14:textId="77777777" w:rsidR="003C0D47" w:rsidRPr="003C0D47" w:rsidRDefault="003C0D47" w:rsidP="00091B56">
            <w:pPr>
              <w:spacing w:after="0" w:line="240" w:lineRule="auto"/>
              <w:ind w:left="720"/>
              <w:contextualSpacing/>
              <w:outlineLvl w:val="0"/>
              <w:rPr>
                <w:rFonts w:asciiTheme="majorHAnsi" w:eastAsiaTheme="majorEastAsia" w:hAnsiTheme="majorHAnsi" w:cstheme="majorBidi"/>
                <w:sz w:val="4"/>
                <w:szCs w:val="4"/>
              </w:rPr>
            </w:pPr>
          </w:p>
          <w:p w14:paraId="01B949C6" w14:textId="61F2E0DF" w:rsidR="003C0D47" w:rsidRDefault="00437738" w:rsidP="00091B56">
            <w:pPr>
              <w:spacing w:after="0" w:line="240" w:lineRule="auto"/>
              <w:ind w:left="720"/>
              <w:contextualSpacing/>
              <w:outlineLvl w:val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id w:val="-114026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id w:val="7995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56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3C0D47" w:rsidRPr="003C0D47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Reading-based asynchronous distance learning</w:t>
            </w:r>
          </w:p>
          <w:p w14:paraId="2BBC8C61" w14:textId="07EF4867" w:rsidR="00DE5EF9" w:rsidRPr="00DE5EF9" w:rsidRDefault="00DE5EF9" w:rsidP="00DE5EF9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  <w:sz w:val="8"/>
                <w:szCs w:val="8"/>
              </w:rPr>
            </w:pPr>
          </w:p>
        </w:tc>
      </w:tr>
      <w:tr w:rsidR="007507CB" w:rsidRPr="00D1433A" w14:paraId="42BEE00D" w14:textId="77777777" w:rsidTr="00DE5EF9">
        <w:trPr>
          <w:trHeight w:val="319"/>
        </w:trPr>
        <w:tc>
          <w:tcPr>
            <w:tcW w:w="9360" w:type="dxa"/>
            <w:gridSpan w:val="2"/>
            <w:shd w:val="clear" w:color="auto" w:fill="D9D9D9" w:themeFill="background1" w:themeFillShade="D9"/>
          </w:tcPr>
          <w:p w14:paraId="7B72EFCA" w14:textId="77777777" w:rsidR="009D0EB2" w:rsidRDefault="007507CB" w:rsidP="00DE5EF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List the course title(s) below and </w:t>
            </w:r>
            <w:r w:rsidR="00DE5EF9">
              <w:rPr>
                <w:rFonts w:eastAsia="Times New Roman" w:cs="Times New Roman"/>
                <w:b/>
                <w:sz w:val="24"/>
                <w:szCs w:val="24"/>
              </w:rPr>
              <w:t xml:space="preserve">identify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the format for</w:t>
            </w:r>
            <w:r w:rsidR="00FF070B">
              <w:rPr>
                <w:rFonts w:eastAsia="Times New Roman" w:cs="Times New Roman"/>
                <w:b/>
                <w:sz w:val="24"/>
                <w:szCs w:val="24"/>
              </w:rPr>
              <w:t xml:space="preserve"> the course sample</w:t>
            </w:r>
            <w:r w:rsidR="00DE5EF9">
              <w:rPr>
                <w:rFonts w:eastAsia="Times New Roman" w:cs="Times New Roman"/>
                <w:b/>
                <w:sz w:val="24"/>
                <w:szCs w:val="24"/>
              </w:rPr>
              <w:t>.</w:t>
            </w:r>
            <w:r w:rsidR="00326F11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063B3C55" w14:textId="77777777" w:rsidR="002C7EDD" w:rsidRDefault="002C7EDD" w:rsidP="002C7EDD">
            <w:pPr>
              <w:pStyle w:val="Heading1"/>
              <w:rPr>
                <w:rFonts w:asciiTheme="majorHAnsi" w:eastAsiaTheme="majorEastAsia" w:hAnsiTheme="majorHAnsi" w:cstheme="majorBidi"/>
                <w:b w:val="0"/>
                <w:sz w:val="4"/>
                <w:szCs w:val="4"/>
              </w:rPr>
            </w:pPr>
            <w:r>
              <w:rPr>
                <w:sz w:val="24"/>
                <w:szCs w:val="24"/>
              </w:rPr>
              <w:t>If the course is a hybrid course and integrates two or more formats, choose all formats for the course.</w:t>
            </w:r>
          </w:p>
          <w:p w14:paraId="4B9C358B" w14:textId="6EF3EAAD" w:rsidR="002C7EDD" w:rsidRPr="002C7EDD" w:rsidRDefault="002C7EDD" w:rsidP="00DE5EF9">
            <w:pPr>
              <w:spacing w:after="0" w:line="240" w:lineRule="auto"/>
              <w:outlineLvl w:val="0"/>
              <w:rPr>
                <w:rFonts w:eastAsia="Times New Roman" w:cs="Times New Roman"/>
                <w:b/>
                <w:i/>
                <w:iCs/>
              </w:rPr>
            </w:pPr>
          </w:p>
        </w:tc>
      </w:tr>
      <w:tr w:rsidR="007507CB" w:rsidRPr="00D1433A" w14:paraId="17D8E95A" w14:textId="77777777" w:rsidTr="007507CB">
        <w:trPr>
          <w:trHeight w:val="319"/>
        </w:trPr>
        <w:tc>
          <w:tcPr>
            <w:tcW w:w="4680" w:type="dxa"/>
            <w:shd w:val="clear" w:color="auto" w:fill="D9D9D9" w:themeFill="background1" w:themeFillShade="D9"/>
          </w:tcPr>
          <w:p w14:paraId="7AD0F641" w14:textId="3DA1C58B" w:rsidR="007507CB" w:rsidRDefault="007507CB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24BA3D93" w14:textId="220DC4E6" w:rsidR="007507CB" w:rsidRDefault="00FF070B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Course delivery f</w:t>
            </w:r>
            <w:r w:rsidR="007507CB">
              <w:rPr>
                <w:rFonts w:eastAsia="Times New Roman" w:cs="Times New Roman"/>
                <w:b/>
                <w:sz w:val="24"/>
                <w:szCs w:val="24"/>
              </w:rPr>
              <w:t>ormat</w:t>
            </w:r>
          </w:p>
        </w:tc>
      </w:tr>
      <w:tr w:rsidR="007507CB" w:rsidRPr="00D1433A" w14:paraId="32575F24" w14:textId="77777777" w:rsidTr="00341B2E">
        <w:trPr>
          <w:trHeight w:val="319"/>
        </w:trPr>
        <w:tc>
          <w:tcPr>
            <w:tcW w:w="4680" w:type="dxa"/>
            <w:shd w:val="clear" w:color="auto" w:fill="auto"/>
          </w:tcPr>
          <w:p w14:paraId="41737987" w14:textId="1814E392" w:rsidR="007507CB" w:rsidRDefault="00437738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640234903"/>
                <w:placeholder>
                  <w:docPart w:val="B1732F4D7045454C85A665E198E4848A"/>
                </w:placeholder>
                <w:showingPlcHdr/>
                <w:text w:multiLine="1"/>
              </w:sdtPr>
              <w:sdtEndPr/>
              <w:sdtContent>
                <w:r w:rsidR="007507CB" w:rsidRPr="0009774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5E2C57" w14:textId="77777777" w:rsidR="007507CB" w:rsidRDefault="007507CB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306F626" w14:textId="77777777" w:rsidR="009D0EB2" w:rsidRDefault="009D0EB2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2E8DA0C" w14:textId="2AAE1E3D" w:rsidR="009D0EB2" w:rsidRDefault="009D0EB2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4777DFAA" w14:textId="1DDAD2C8" w:rsidR="007507CB" w:rsidRPr="003C0D47" w:rsidRDefault="00437738" w:rsidP="007507CB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1511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CB" w:rsidRP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In-person</w:t>
            </w:r>
          </w:p>
          <w:p w14:paraId="5CCC44FD" w14:textId="35D2014B" w:rsidR="007507CB" w:rsidRPr="003C0D47" w:rsidRDefault="00437738" w:rsidP="007507CB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6910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-115345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D3236D">
              <w:rPr>
                <w:rFonts w:asciiTheme="majorHAnsi" w:eastAsiaTheme="majorEastAsia" w:hAnsiTheme="majorHAnsi" w:cstheme="majorBidi"/>
              </w:rPr>
              <w:t xml:space="preserve"> </w:t>
            </w:r>
            <w:r w:rsidR="007507CB" w:rsidRPr="003C0D47">
              <w:rPr>
                <w:rFonts w:asciiTheme="majorHAnsi" w:eastAsiaTheme="majorEastAsia" w:hAnsiTheme="majorHAnsi" w:cstheme="majorBidi"/>
              </w:rPr>
              <w:t>Synchronous distance learning</w:t>
            </w:r>
          </w:p>
          <w:p w14:paraId="6CB74BB2" w14:textId="11A8A425" w:rsidR="007507CB" w:rsidRPr="003C0D47" w:rsidRDefault="00437738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111239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-179381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Recorded asynchronous distance learning</w:t>
            </w:r>
          </w:p>
          <w:p w14:paraId="7BF8DCF7" w14:textId="3622659C" w:rsidR="007507CB" w:rsidRDefault="00437738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44438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3846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Reading-based asynchronous distance learning</w:t>
            </w:r>
          </w:p>
          <w:p w14:paraId="60A0DEEC" w14:textId="77777777" w:rsidR="002C7EDD" w:rsidRPr="007507CB" w:rsidRDefault="002C7EDD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</w:p>
          <w:p w14:paraId="7A01CE61" w14:textId="1520A01F" w:rsidR="007507CB" w:rsidRPr="002C7EDD" w:rsidRDefault="009D0EB2" w:rsidP="003C0D47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Part of a conference?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3511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3C0D47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 xml:space="preserve">Yes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-62091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3C0D47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No</w:t>
            </w:r>
          </w:p>
        </w:tc>
      </w:tr>
      <w:tr w:rsidR="007507CB" w:rsidRPr="00D1433A" w14:paraId="5C20EE3C" w14:textId="77777777" w:rsidTr="00341B2E">
        <w:trPr>
          <w:trHeight w:val="319"/>
        </w:trPr>
        <w:tc>
          <w:tcPr>
            <w:tcW w:w="4680" w:type="dxa"/>
            <w:shd w:val="clear" w:color="auto" w:fill="auto"/>
          </w:tcPr>
          <w:p w14:paraId="4707F8DB" w14:textId="3DB3ED92" w:rsidR="007507CB" w:rsidRDefault="00437738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1412386561"/>
                <w:placeholder>
                  <w:docPart w:val="CE649AD7C9C1483AACC0E807A18937F8"/>
                </w:placeholder>
                <w:showingPlcHdr/>
                <w:text w:multiLine="1"/>
              </w:sdtPr>
              <w:sdtEndPr/>
              <w:sdtContent>
                <w:r w:rsidR="007507CB" w:rsidRPr="0009774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5D6180" w14:textId="0609F4FB" w:rsidR="007507CB" w:rsidRDefault="007507CB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7BA8B86B" w14:textId="7127F122" w:rsidR="007507CB" w:rsidRPr="003C0D47" w:rsidRDefault="00437738" w:rsidP="007507CB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5760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In-person</w:t>
            </w:r>
          </w:p>
          <w:p w14:paraId="12B7E99E" w14:textId="56FB3B1E" w:rsidR="007507CB" w:rsidRPr="003C0D47" w:rsidRDefault="00437738" w:rsidP="007507CB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6957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-137815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Synchronous distance learning</w:t>
            </w:r>
          </w:p>
          <w:p w14:paraId="30EA5333" w14:textId="218173E0" w:rsidR="007507CB" w:rsidRPr="003C0D47" w:rsidRDefault="00437738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3904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159983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Recorded asynchronous distance learning</w:t>
            </w:r>
          </w:p>
          <w:p w14:paraId="4ECDEC7A" w14:textId="1694E7FE" w:rsidR="007507CB" w:rsidRDefault="00437738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208490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-20807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Reading-based asynchronous distance learning</w:t>
            </w:r>
          </w:p>
          <w:p w14:paraId="6994B018" w14:textId="77777777" w:rsidR="002C7EDD" w:rsidRPr="007507CB" w:rsidRDefault="002C7EDD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</w:p>
          <w:p w14:paraId="53721F20" w14:textId="26D5610E" w:rsidR="007507CB" w:rsidRDefault="009D0EB2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Part of a conference?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-91276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3C0D47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 xml:space="preserve">Yes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57609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3C0D47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No</w:t>
            </w:r>
          </w:p>
        </w:tc>
      </w:tr>
      <w:tr w:rsidR="007507CB" w:rsidRPr="00D1433A" w14:paraId="21731469" w14:textId="77777777" w:rsidTr="00341B2E">
        <w:trPr>
          <w:trHeight w:val="319"/>
        </w:trPr>
        <w:tc>
          <w:tcPr>
            <w:tcW w:w="4680" w:type="dxa"/>
            <w:shd w:val="clear" w:color="auto" w:fill="auto"/>
          </w:tcPr>
          <w:p w14:paraId="71329471" w14:textId="72235416" w:rsidR="007507CB" w:rsidRDefault="00097747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1963840455"/>
                <w:placeholder>
                  <w:docPart w:val="B3B52BD859174B4F95CE5D89168F5D7A"/>
                </w:placeholder>
                <w:showingPlcHdr/>
                <w:text w:multiLine="1"/>
              </w:sdtPr>
              <w:sdtContent>
                <w:r w:rsidRPr="0009774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74C68D" w14:textId="17E2C1D4" w:rsidR="007507CB" w:rsidRDefault="007507CB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2A32B307" w14:textId="6A712238" w:rsidR="007507CB" w:rsidRPr="003C0D47" w:rsidRDefault="00437738" w:rsidP="007507CB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17126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In-person</w:t>
            </w:r>
          </w:p>
          <w:p w14:paraId="760AE49D" w14:textId="6B0457EC" w:rsidR="007507CB" w:rsidRPr="003C0D47" w:rsidRDefault="00437738" w:rsidP="007507CB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10079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-9910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Synchronous distance learning</w:t>
            </w:r>
          </w:p>
          <w:p w14:paraId="3599E3B0" w14:textId="20372533" w:rsidR="007507CB" w:rsidRPr="003C0D47" w:rsidRDefault="00437738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68555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-24750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Recorded asynchronous distance learning</w:t>
            </w:r>
          </w:p>
          <w:p w14:paraId="58C6856C" w14:textId="7515C116" w:rsidR="007507CB" w:rsidRDefault="00437738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1540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7949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Reading-based asynchronous distance learning</w:t>
            </w:r>
          </w:p>
          <w:p w14:paraId="5E9D59D5" w14:textId="12DA1A8D" w:rsidR="009D0EB2" w:rsidRPr="007507CB" w:rsidRDefault="009D0EB2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Part of a conference?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-5093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3C0D47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 xml:space="preserve">Yes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-95718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3C0D47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No</w:t>
            </w:r>
          </w:p>
          <w:p w14:paraId="68F1DB33" w14:textId="77777777" w:rsidR="007507CB" w:rsidRPr="006D6E2C" w:rsidRDefault="007507CB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8"/>
                <w:szCs w:val="8"/>
              </w:rPr>
            </w:pPr>
          </w:p>
        </w:tc>
      </w:tr>
      <w:tr w:rsidR="007507CB" w:rsidRPr="00D1433A" w14:paraId="19E9A76E" w14:textId="77777777" w:rsidTr="00341B2E">
        <w:trPr>
          <w:trHeight w:val="319"/>
        </w:trPr>
        <w:tc>
          <w:tcPr>
            <w:tcW w:w="4680" w:type="dxa"/>
            <w:shd w:val="clear" w:color="auto" w:fill="auto"/>
          </w:tcPr>
          <w:p w14:paraId="1553B68B" w14:textId="77777777" w:rsidR="007507CB" w:rsidRDefault="00437738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1782262416"/>
                <w:placeholder>
                  <w:docPart w:val="622C4C16F0A648578E23F7238C607BE2"/>
                </w:placeholder>
                <w:showingPlcHdr/>
                <w:text w:multiLine="1"/>
              </w:sdtPr>
              <w:sdtEndPr/>
              <w:sdtContent>
                <w:r w:rsidR="007507CB" w:rsidRPr="0009774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569E0C" w14:textId="77777777" w:rsidR="007507CB" w:rsidRDefault="007507CB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7A86B05" w14:textId="478EB22F" w:rsidR="007507CB" w:rsidRPr="00C6149E" w:rsidRDefault="007507CB" w:rsidP="003C0D47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7279A13" w14:textId="77777777" w:rsidR="007507CB" w:rsidRPr="003C0D47" w:rsidRDefault="00437738" w:rsidP="007507CB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86112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In-person</w:t>
            </w:r>
          </w:p>
          <w:p w14:paraId="50B58F7B" w14:textId="54AFF6BC" w:rsidR="009D0EB2" w:rsidRPr="003C0D47" w:rsidRDefault="00437738" w:rsidP="007507CB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17352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-41871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Synchronous distance learning</w:t>
            </w:r>
          </w:p>
          <w:p w14:paraId="120DA17D" w14:textId="54A07918" w:rsidR="007507CB" w:rsidRPr="003C0D47" w:rsidRDefault="00437738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-210549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-158830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Recorded asynchronous distance learning</w:t>
            </w:r>
          </w:p>
          <w:p w14:paraId="2FF8E777" w14:textId="08348B19" w:rsidR="007507CB" w:rsidRDefault="00437738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sdt>
              <w:sdtPr>
                <w:rPr>
                  <w:rFonts w:asciiTheme="majorHAnsi" w:eastAsiaTheme="majorEastAsia" w:hAnsiTheme="majorHAnsi" w:cstheme="majorBidi"/>
                </w:rPr>
                <w:id w:val="54595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sdt>
              <w:sdtPr>
                <w:rPr>
                  <w:rFonts w:asciiTheme="majorHAnsi" w:eastAsiaTheme="majorEastAsia" w:hAnsiTheme="majorHAnsi" w:cstheme="majorBidi"/>
                </w:rPr>
                <w:id w:val="-194482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36D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="007507CB" w:rsidRPr="003C0D47">
              <w:rPr>
                <w:rFonts w:asciiTheme="majorHAnsi" w:eastAsiaTheme="majorEastAsia" w:hAnsiTheme="majorHAnsi" w:cstheme="majorBidi"/>
              </w:rPr>
              <w:t xml:space="preserve"> Reading-based asynchronous distance learning</w:t>
            </w:r>
          </w:p>
          <w:p w14:paraId="62C8F3A7" w14:textId="77777777" w:rsidR="002C7EDD" w:rsidRDefault="002C7EDD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</w:p>
          <w:p w14:paraId="119B7F31" w14:textId="29190F1A" w:rsidR="009D0EB2" w:rsidRPr="007507CB" w:rsidRDefault="009D0EB2" w:rsidP="007507CB">
            <w:pPr>
              <w:spacing w:after="0" w:line="240" w:lineRule="auto"/>
              <w:contextualSpacing/>
              <w:outlineLvl w:val="0"/>
              <w:rPr>
                <w:rFonts w:asciiTheme="majorHAnsi" w:eastAsiaTheme="majorEastAsia" w:hAnsiTheme="majorHAnsi" w:cstheme="majorBidi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Part of a conference?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17698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3C0D47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 xml:space="preserve">Yes </w:t>
            </w:r>
            <w:sdt>
              <w:sdtPr>
                <w:rPr>
                  <w:rFonts w:asciiTheme="majorHAnsi" w:eastAsiaTheme="majorEastAsia" w:hAnsiTheme="majorHAnsi" w:cstheme="majorBidi"/>
                </w:rPr>
                <w:id w:val="47141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07CB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  <w:r w:rsidRPr="003C0D47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No</w:t>
            </w:r>
          </w:p>
          <w:p w14:paraId="131EA697" w14:textId="50218BA1" w:rsidR="006D6E2C" w:rsidRPr="006D6E2C" w:rsidRDefault="006D6E2C" w:rsidP="007507CB">
            <w:pPr>
              <w:spacing w:after="0" w:line="240" w:lineRule="auto"/>
              <w:outlineLvl w:val="0"/>
              <w:rPr>
                <w:rFonts w:asciiTheme="majorHAnsi" w:eastAsiaTheme="majorEastAsia" w:hAnsiTheme="majorHAnsi" w:cstheme="majorBidi"/>
                <w:sz w:val="8"/>
                <w:szCs w:val="8"/>
              </w:rPr>
            </w:pPr>
          </w:p>
        </w:tc>
      </w:tr>
      <w:tr w:rsidR="00C720D0" w:rsidRPr="00D1433A" w14:paraId="5872984E" w14:textId="77777777" w:rsidTr="00445DFD">
        <w:trPr>
          <w:trHeight w:val="319"/>
        </w:trPr>
        <w:tc>
          <w:tcPr>
            <w:tcW w:w="9360" w:type="dxa"/>
            <w:gridSpan w:val="2"/>
            <w:shd w:val="clear" w:color="auto" w:fill="000000" w:themeFill="text1"/>
          </w:tcPr>
          <w:p w14:paraId="4E6A20A1" w14:textId="112AEB41" w:rsidR="00C720D0" w:rsidRDefault="00C720D0" w:rsidP="009D1614">
            <w:pPr>
              <w:pStyle w:val="Heading1"/>
              <w:rPr>
                <w:position w:val="-12"/>
              </w:rPr>
            </w:pPr>
            <w:r>
              <w:rPr>
                <w:position w:val="-12"/>
              </w:rPr>
              <w:lastRenderedPageBreak/>
              <w:t>E</w:t>
            </w:r>
            <w:r w:rsidRPr="009A0FB9">
              <w:rPr>
                <w:position w:val="-12"/>
              </w:rPr>
              <w:t>valuation</w:t>
            </w:r>
            <w:r>
              <w:rPr>
                <w:position w:val="-12"/>
              </w:rPr>
              <w:t xml:space="preserve"> and quality</w:t>
            </w:r>
          </w:p>
        </w:tc>
      </w:tr>
      <w:tr w:rsidR="00C720D0" w:rsidRPr="00D1433A" w14:paraId="06AA3014" w14:textId="77777777" w:rsidTr="00C720D0">
        <w:trPr>
          <w:trHeight w:val="319"/>
        </w:trPr>
        <w:tc>
          <w:tcPr>
            <w:tcW w:w="9360" w:type="dxa"/>
            <w:gridSpan w:val="2"/>
            <w:shd w:val="clear" w:color="auto" w:fill="auto"/>
          </w:tcPr>
          <w:p w14:paraId="018C9E86" w14:textId="77777777" w:rsidR="00C720D0" w:rsidRPr="00C248AC" w:rsidRDefault="00C720D0" w:rsidP="00C720D0">
            <w:pPr>
              <w:pStyle w:val="Heading2"/>
              <w:keepNext w:val="0"/>
              <w:keepLines w:val="0"/>
              <w:spacing w:before="0" w:line="240" w:lineRule="auto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 w:rsidRPr="00173DDE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>How does the organization use participant evaluations to improve courses?</w:t>
            </w:r>
          </w:p>
          <w:sdt>
            <w:sdtPr>
              <w:rPr>
                <w:sz w:val="24"/>
                <w:szCs w:val="24"/>
              </w:rPr>
              <w:id w:val="-610128459"/>
              <w:placeholder>
                <w:docPart w:val="F43F0240AC42415BA13D84FCD7A5711F"/>
              </w:placeholder>
              <w:showingPlcHdr/>
              <w:text w:multiLine="1"/>
            </w:sdtPr>
            <w:sdtEndPr/>
            <w:sdtContent>
              <w:p w14:paraId="0AAA2F82" w14:textId="77777777" w:rsidR="00C720D0" w:rsidRPr="00C248AC" w:rsidRDefault="00C720D0" w:rsidP="00C720D0">
                <w:pPr>
                  <w:rPr>
                    <w:sz w:val="24"/>
                    <w:szCs w:val="24"/>
                  </w:rPr>
                </w:pPr>
                <w:r w:rsidRPr="000977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ADE801" w14:textId="77777777" w:rsidR="00C720D0" w:rsidRDefault="00C720D0" w:rsidP="009D1614">
            <w:pPr>
              <w:pStyle w:val="Heading1"/>
              <w:rPr>
                <w:position w:val="-12"/>
              </w:rPr>
            </w:pPr>
          </w:p>
        </w:tc>
      </w:tr>
      <w:tr w:rsidR="00C720D0" w:rsidRPr="00D1433A" w14:paraId="3714064D" w14:textId="77777777" w:rsidTr="00C720D0">
        <w:trPr>
          <w:trHeight w:val="319"/>
        </w:trPr>
        <w:tc>
          <w:tcPr>
            <w:tcW w:w="9360" w:type="dxa"/>
            <w:gridSpan w:val="2"/>
            <w:shd w:val="clear" w:color="auto" w:fill="auto"/>
          </w:tcPr>
          <w:p w14:paraId="06835510" w14:textId="77777777" w:rsidR="00C720D0" w:rsidRPr="00173DDE" w:rsidRDefault="00C720D0" w:rsidP="00C720D0">
            <w:pPr>
              <w:pStyle w:val="Heading2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 w:rsidRPr="00173DDE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  <w:t>How does the organization apply participant course evaluations to develop/modify the overall program?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2029993165"/>
              <w:placeholder>
                <w:docPart w:val="F27B00C17C324BC0A6FAE7012FC4E940"/>
              </w:placeholder>
              <w:showingPlcHdr/>
              <w:text w:multiLine="1"/>
            </w:sdtPr>
            <w:sdtEndPr/>
            <w:sdtContent>
              <w:p w14:paraId="77630BE5" w14:textId="77777777" w:rsidR="00C720D0" w:rsidRPr="00B065F4" w:rsidRDefault="00C720D0" w:rsidP="00C720D0">
                <w:pPr>
                  <w:pStyle w:val="Heading2"/>
                  <w:keepNext w:val="0"/>
                  <w:keepLines w:val="0"/>
                  <w:spacing w:before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97747">
                  <w:rPr>
                    <w:rStyle w:val="PlaceholderText"/>
                    <w:rFonts w:asciiTheme="minorHAnsi" w:eastAsiaTheme="minorHAnsi" w:hAnsiTheme="minorHAnsi" w:cstheme="minorBid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EEEB7F5" w14:textId="77777777" w:rsidR="00C720D0" w:rsidRDefault="00C720D0" w:rsidP="009D1614">
            <w:pPr>
              <w:pStyle w:val="Heading1"/>
              <w:rPr>
                <w:position w:val="-12"/>
              </w:rPr>
            </w:pPr>
          </w:p>
        </w:tc>
      </w:tr>
      <w:tr w:rsidR="009D1614" w:rsidRPr="00D1433A" w14:paraId="581CDDC6" w14:textId="77777777" w:rsidTr="00C720D0">
        <w:trPr>
          <w:trHeight w:val="319"/>
        </w:trPr>
        <w:tc>
          <w:tcPr>
            <w:tcW w:w="9360" w:type="dxa"/>
            <w:gridSpan w:val="2"/>
            <w:shd w:val="clear" w:color="auto" w:fill="000000" w:themeFill="text1"/>
          </w:tcPr>
          <w:p w14:paraId="7D30E70D" w14:textId="164278B7" w:rsidR="009D1614" w:rsidRPr="00BA03C0" w:rsidRDefault="009D1614" w:rsidP="009D1614">
            <w:pPr>
              <w:pStyle w:val="Heading1"/>
            </w:pPr>
            <w:bookmarkStart w:id="2" w:name="_Hlk106290387"/>
            <w:bookmarkEnd w:id="1"/>
            <w:r>
              <w:rPr>
                <w:position w:val="-12"/>
              </w:rPr>
              <w:t>Attachments</w:t>
            </w:r>
          </w:p>
        </w:tc>
      </w:tr>
      <w:tr w:rsidR="009D1614" w:rsidRPr="00D1433A" w14:paraId="3387719C" w14:textId="77777777" w:rsidTr="00445DFD">
        <w:trPr>
          <w:trHeight w:val="319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07FD2C" w14:textId="709B4007" w:rsidR="009D1614" w:rsidRPr="00AD4637" w:rsidRDefault="009D1614" w:rsidP="009D161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t>Organizational chart</w:t>
            </w:r>
            <w:r w:rsidR="00A826F1" w:rsidRPr="00AD4637">
              <w:rPr>
                <w:sz w:val="24"/>
                <w:szCs w:val="24"/>
              </w:rPr>
              <w:t xml:space="preserve"> </w:t>
            </w:r>
          </w:p>
          <w:p w14:paraId="2A2A49B3" w14:textId="45F01012" w:rsidR="0060579E" w:rsidRPr="0060579E" w:rsidRDefault="009D1614" w:rsidP="0060579E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t>Grievance policy</w:t>
            </w:r>
            <w:r w:rsidR="00A826F1" w:rsidRPr="00AD4637">
              <w:rPr>
                <w:sz w:val="24"/>
                <w:szCs w:val="24"/>
              </w:rPr>
              <w:t xml:space="preserve"> </w:t>
            </w:r>
          </w:p>
          <w:p w14:paraId="2F8168CB" w14:textId="344569F5" w:rsidR="009D1614" w:rsidRDefault="00A826F1" w:rsidP="009D161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t>Signed new applicant provider agreement</w:t>
            </w:r>
            <w:r w:rsidR="0060579E">
              <w:rPr>
                <w:sz w:val="24"/>
                <w:szCs w:val="24"/>
              </w:rPr>
              <w:t xml:space="preserve"> (located in the ACE Handbook </w:t>
            </w:r>
            <w:hyperlink r:id="rId13" w:history="1">
              <w:r w:rsidR="0060579E" w:rsidRPr="00E07354">
                <w:rPr>
                  <w:rStyle w:val="Hyperlink"/>
                  <w:sz w:val="24"/>
                  <w:szCs w:val="24"/>
                </w:rPr>
                <w:t>appendix</w:t>
              </w:r>
            </w:hyperlink>
            <w:r w:rsidR="0060579E">
              <w:rPr>
                <w:sz w:val="24"/>
                <w:szCs w:val="24"/>
              </w:rPr>
              <w:t>)</w:t>
            </w:r>
          </w:p>
          <w:p w14:paraId="5E434857" w14:textId="4DF03E3E" w:rsidR="009D1614" w:rsidRDefault="00AD4637" w:rsidP="009D161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t>Fee worksheet</w:t>
            </w:r>
            <w:r w:rsidR="0060579E">
              <w:rPr>
                <w:sz w:val="24"/>
                <w:szCs w:val="24"/>
              </w:rPr>
              <w:t xml:space="preserve"> and payment form (located in the ACE Handbook </w:t>
            </w:r>
            <w:hyperlink r:id="rId14" w:history="1">
              <w:r w:rsidR="0060579E" w:rsidRPr="00E07354">
                <w:rPr>
                  <w:rStyle w:val="Hyperlink"/>
                  <w:sz w:val="24"/>
                  <w:szCs w:val="24"/>
                </w:rPr>
                <w:t>appendix</w:t>
              </w:r>
            </w:hyperlink>
            <w:r w:rsidR="0060579E">
              <w:rPr>
                <w:sz w:val="24"/>
                <w:szCs w:val="24"/>
              </w:rPr>
              <w:t>)</w:t>
            </w:r>
          </w:p>
          <w:p w14:paraId="7F0569EB" w14:textId="7F86DF64" w:rsidR="008E0801" w:rsidRDefault="008E0801" w:rsidP="008E0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required attachments:</w:t>
            </w:r>
          </w:p>
          <w:p w14:paraId="3DE5CA1C" w14:textId="5BBFD141" w:rsidR="008E0801" w:rsidRPr="008E0801" w:rsidRDefault="008E0801" w:rsidP="00E073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sample questionnaire</w:t>
            </w:r>
            <w:r w:rsidR="00FF070B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including</w:t>
            </w:r>
            <w:r w:rsidR="00045230">
              <w:rPr>
                <w:sz w:val="24"/>
                <w:szCs w:val="24"/>
              </w:rPr>
              <w:t xml:space="preserve"> required</w:t>
            </w:r>
            <w:r>
              <w:rPr>
                <w:sz w:val="24"/>
                <w:szCs w:val="24"/>
              </w:rPr>
              <w:t xml:space="preserve"> course sample materials for each course delivery format which approval is sough</w:t>
            </w:r>
            <w:r w:rsidR="006D6E2C">
              <w:rPr>
                <w:sz w:val="24"/>
                <w:szCs w:val="24"/>
              </w:rPr>
              <w:t>t</w:t>
            </w:r>
            <w:r w:rsidR="00E07354">
              <w:rPr>
                <w:sz w:val="24"/>
                <w:szCs w:val="24"/>
              </w:rPr>
              <w:t xml:space="preserve">. </w:t>
            </w:r>
            <w:r w:rsidR="005E638A">
              <w:rPr>
                <w:sz w:val="24"/>
                <w:szCs w:val="24"/>
              </w:rPr>
              <w:t>The c</w:t>
            </w:r>
            <w:r w:rsidR="00E07354">
              <w:rPr>
                <w:sz w:val="24"/>
                <w:szCs w:val="24"/>
              </w:rPr>
              <w:t xml:space="preserve">ourse sample questionnaire is located in the </w:t>
            </w:r>
            <w:hyperlink r:id="rId15" w:history="1">
              <w:r w:rsidR="00E07354" w:rsidRPr="00E07354">
                <w:rPr>
                  <w:rStyle w:val="Hyperlink"/>
                  <w:sz w:val="24"/>
                  <w:szCs w:val="24"/>
                </w:rPr>
                <w:t>appendix</w:t>
              </w:r>
            </w:hyperlink>
            <w:r w:rsidR="00E07354">
              <w:rPr>
                <w:sz w:val="24"/>
                <w:szCs w:val="24"/>
              </w:rPr>
              <w:t xml:space="preserve"> of the ACE handbook.</w:t>
            </w:r>
          </w:p>
        </w:tc>
      </w:tr>
      <w:bookmarkEnd w:id="2"/>
      <w:tr w:rsidR="00A826F1" w:rsidRPr="00BA03C0" w14:paraId="3ABCBF85" w14:textId="77777777" w:rsidTr="00A500BF">
        <w:trPr>
          <w:trHeight w:val="319"/>
        </w:trPr>
        <w:tc>
          <w:tcPr>
            <w:tcW w:w="9360" w:type="dxa"/>
            <w:gridSpan w:val="2"/>
            <w:shd w:val="clear" w:color="auto" w:fill="000000" w:themeFill="text1"/>
          </w:tcPr>
          <w:p w14:paraId="6812F7E3" w14:textId="73EB3A6B" w:rsidR="00A826F1" w:rsidRPr="00BA03C0" w:rsidRDefault="00A826F1" w:rsidP="00A500BF">
            <w:pPr>
              <w:pStyle w:val="Heading1"/>
            </w:pPr>
            <w:r>
              <w:rPr>
                <w:position w:val="-12"/>
              </w:rPr>
              <w:t>Affirmation of application information</w:t>
            </w:r>
          </w:p>
        </w:tc>
      </w:tr>
      <w:tr w:rsidR="00A826F1" w:rsidRPr="00445DFD" w14:paraId="28F67FD7" w14:textId="77777777" w:rsidTr="00AD4637">
        <w:trPr>
          <w:trHeight w:val="319"/>
        </w:trPr>
        <w:tc>
          <w:tcPr>
            <w:tcW w:w="9360" w:type="dxa"/>
            <w:gridSpan w:val="2"/>
            <w:shd w:val="clear" w:color="auto" w:fill="FFFFFF" w:themeFill="background1"/>
          </w:tcPr>
          <w:p w14:paraId="3B62F499" w14:textId="2854CB0E" w:rsidR="00A826F1" w:rsidRPr="00AD4637" w:rsidRDefault="00A826F1" w:rsidP="00A826F1">
            <w:p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t xml:space="preserve">The undersigned hereby affirms under penalty of perjury that: I am an officer, director, </w:t>
            </w:r>
            <w:r w:rsidR="00DB1753" w:rsidRPr="00AD4637">
              <w:rPr>
                <w:sz w:val="24"/>
                <w:szCs w:val="24"/>
              </w:rPr>
              <w:t>agent,</w:t>
            </w:r>
            <w:r w:rsidRPr="00AD4637">
              <w:rPr>
                <w:sz w:val="24"/>
                <w:szCs w:val="24"/>
              </w:rPr>
              <w:t xml:space="preserve"> or other person duly authorized to act on behalf of the entity applying for continuing education provider approval, and further, that the applying entity has complied with ACE standards.</w:t>
            </w:r>
          </w:p>
          <w:p w14:paraId="02B531D0" w14:textId="5C3F73AD" w:rsidR="00A826F1" w:rsidRPr="00AD4637" w:rsidRDefault="00A826F1" w:rsidP="00A826F1">
            <w:p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t xml:space="preserve">I certify that the information provided herein is accurate.  I have read the ACE Handbook. I understand all ACE standards and requirements and agree to abide by all the requirements. </w:t>
            </w:r>
          </w:p>
          <w:p w14:paraId="7323DAD0" w14:textId="60A2E787" w:rsidR="00A826F1" w:rsidRPr="00AD4637" w:rsidRDefault="00A826F1" w:rsidP="00A826F1">
            <w:p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t xml:space="preserve">I understand that ACE approval will, if granted, be for a one-year probationary period, followed by three-year approval periods. ACE approval may be renewed by completing the ACE renewal application (including fee). Application materials are not returnable. </w:t>
            </w:r>
          </w:p>
          <w:p w14:paraId="093DAD2B" w14:textId="136579B8" w:rsidR="00A826F1" w:rsidRPr="00AD4637" w:rsidRDefault="00A826F1" w:rsidP="00A826F1">
            <w:p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t xml:space="preserve">I understand that approval, if granted, will be terminated if ASWB ACE program determines that the provider is not meeting the standards set forth in the ACE </w:t>
            </w:r>
            <w:r w:rsidR="00AD4637" w:rsidRPr="00AD4637">
              <w:rPr>
                <w:sz w:val="24"/>
                <w:szCs w:val="24"/>
              </w:rPr>
              <w:t>Handbook</w:t>
            </w:r>
            <w:r w:rsidRPr="00AD4637">
              <w:rPr>
                <w:sz w:val="24"/>
                <w:szCs w:val="24"/>
              </w:rPr>
              <w:t xml:space="preserve">. </w:t>
            </w:r>
          </w:p>
          <w:p w14:paraId="23FC8A07" w14:textId="5F6632B3" w:rsidR="00A826F1" w:rsidRPr="00AD4637" w:rsidRDefault="00A826F1" w:rsidP="00A826F1">
            <w:p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lastRenderedPageBreak/>
              <w:t>I understand that the enclosed application fee is for evaluation and consideration, not approval, of the application and therefore is nonrefundable.</w:t>
            </w:r>
          </w:p>
          <w:p w14:paraId="22AE0BE1" w14:textId="6EB3E433" w:rsidR="00A826F1" w:rsidRPr="00AD4637" w:rsidRDefault="00A826F1" w:rsidP="00A826F1">
            <w:pPr>
              <w:rPr>
                <w:sz w:val="24"/>
                <w:szCs w:val="24"/>
              </w:rPr>
            </w:pPr>
            <w:r w:rsidRPr="00AD4637">
              <w:rPr>
                <w:sz w:val="24"/>
                <w:szCs w:val="24"/>
              </w:rPr>
              <w:t xml:space="preserve">I understand that my organization has up to one year from the submittal of a complete application packet to address any areas that do not meet ACE requirements, if any are found with my application once it is reviewed by ASWB. </w:t>
            </w:r>
          </w:p>
          <w:p w14:paraId="698EDE64" w14:textId="1C4A4CF8" w:rsidR="00A826F1" w:rsidRPr="00445DFD" w:rsidRDefault="00A826F1" w:rsidP="005E638A">
            <w:pPr>
              <w:spacing w:after="0" w:line="240" w:lineRule="auto"/>
            </w:pPr>
            <w:r w:rsidRPr="005E638A">
              <w:rPr>
                <w:sz w:val="24"/>
                <w:szCs w:val="24"/>
              </w:rPr>
              <w:t xml:space="preserve">I understand that if </w:t>
            </w:r>
            <w:r w:rsidR="00DB1753" w:rsidRPr="005E638A">
              <w:rPr>
                <w:sz w:val="24"/>
                <w:szCs w:val="24"/>
              </w:rPr>
              <w:t>reviewers determine my application and any requested revisions</w:t>
            </w:r>
            <w:r w:rsidRPr="005E638A">
              <w:rPr>
                <w:sz w:val="24"/>
                <w:szCs w:val="24"/>
              </w:rPr>
              <w:t xml:space="preserve"> to not meet ACE requirements after one year, my application will be </w:t>
            </w:r>
            <w:r w:rsidR="00AD4637" w:rsidRPr="005E638A">
              <w:rPr>
                <w:sz w:val="24"/>
                <w:szCs w:val="24"/>
              </w:rPr>
              <w:t>closed,</w:t>
            </w:r>
            <w:r w:rsidRPr="005E638A">
              <w:rPr>
                <w:sz w:val="24"/>
                <w:szCs w:val="24"/>
              </w:rPr>
              <w:t xml:space="preserve"> and I will need to reapply if I wish to continue </w:t>
            </w:r>
            <w:r w:rsidR="00AD4637" w:rsidRPr="005E638A">
              <w:rPr>
                <w:sz w:val="24"/>
                <w:szCs w:val="24"/>
              </w:rPr>
              <w:t xml:space="preserve">pursuit of </w:t>
            </w:r>
            <w:r w:rsidRPr="005E638A">
              <w:rPr>
                <w:sz w:val="24"/>
                <w:szCs w:val="24"/>
              </w:rPr>
              <w:t>ACE approval.</w:t>
            </w:r>
            <w:r>
              <w:t xml:space="preserve"> </w:t>
            </w:r>
          </w:p>
        </w:tc>
      </w:tr>
      <w:tr w:rsidR="00AD4637" w:rsidRPr="00445DFD" w14:paraId="5D4BC58B" w14:textId="77777777" w:rsidTr="00AD4637">
        <w:trPr>
          <w:trHeight w:val="319"/>
        </w:trPr>
        <w:tc>
          <w:tcPr>
            <w:tcW w:w="4680" w:type="dxa"/>
            <w:shd w:val="clear" w:color="auto" w:fill="FFFFFF" w:themeFill="background1"/>
          </w:tcPr>
          <w:p w14:paraId="2F5A2A0C" w14:textId="77777777" w:rsidR="00E07354" w:rsidRDefault="00AD4637" w:rsidP="00A826F1">
            <w:pPr>
              <w:rPr>
                <w:b/>
                <w:bCs/>
                <w:sz w:val="24"/>
                <w:szCs w:val="24"/>
              </w:rPr>
            </w:pPr>
            <w:r w:rsidRPr="00AD4637">
              <w:rPr>
                <w:b/>
                <w:bCs/>
                <w:sz w:val="24"/>
                <w:szCs w:val="24"/>
              </w:rPr>
              <w:lastRenderedPageBreak/>
              <w:t>Signature of CE director:</w:t>
            </w:r>
          </w:p>
          <w:p w14:paraId="755AD05C" w14:textId="66BE589B" w:rsidR="005E638A" w:rsidRPr="00AD4637" w:rsidRDefault="005E638A" w:rsidP="00A826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681A8ACD" w14:textId="736D4C07" w:rsidR="006D6E2C" w:rsidRPr="006D6E2C" w:rsidRDefault="00AD4637" w:rsidP="00A826F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D4637">
              <w:rPr>
                <w:b/>
                <w:bCs/>
                <w:sz w:val="24"/>
                <w:szCs w:val="24"/>
              </w:rPr>
              <w:t>Date:</w:t>
            </w:r>
            <w:r w:rsidR="00FF070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-1340920533"/>
                <w:placeholder>
                  <w:docPart w:val="CBA9FC1F241B43468CB77FFE120BB692"/>
                </w:placeholder>
                <w:showingPlcHdr/>
                <w:text w:multiLine="1"/>
              </w:sdtPr>
              <w:sdtEndPr/>
              <w:sdtContent>
                <w:r w:rsidR="00FF070B" w:rsidRPr="000977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D4637" w:rsidRPr="00445DFD" w14:paraId="33BA2D54" w14:textId="77777777" w:rsidTr="00CE48B0">
        <w:trPr>
          <w:trHeight w:val="319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536798" w14:textId="32F832CB" w:rsidR="00AD4637" w:rsidRPr="00AD4637" w:rsidRDefault="00AD4637" w:rsidP="00A826F1">
            <w:pPr>
              <w:rPr>
                <w:b/>
                <w:bCs/>
                <w:sz w:val="24"/>
                <w:szCs w:val="24"/>
              </w:rPr>
            </w:pPr>
            <w:r w:rsidRPr="00AD4637">
              <w:rPr>
                <w:b/>
                <w:bCs/>
                <w:sz w:val="24"/>
                <w:szCs w:val="24"/>
              </w:rPr>
              <w:t xml:space="preserve">Print name, title: </w:t>
            </w:r>
            <w:sdt>
              <w:sdtPr>
                <w:rPr>
                  <w:rFonts w:eastAsia="Times New Roman" w:cs="Times New Roman"/>
                  <w:b/>
                  <w:sz w:val="24"/>
                  <w:szCs w:val="24"/>
                </w:rPr>
                <w:id w:val="1243673429"/>
                <w:placeholder>
                  <w:docPart w:val="038DA54DBE3E45B3BC4BD3B2BA85AB3C"/>
                </w:placeholder>
                <w:showingPlcHdr/>
                <w:text w:multiLine="1"/>
              </w:sdtPr>
              <w:sdtEndPr/>
              <w:sdtContent>
                <w:r w:rsidR="00FF070B" w:rsidRPr="000977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D1157D6" w14:textId="77777777" w:rsidR="002F4723" w:rsidRDefault="002F4723" w:rsidP="006D6E2C"/>
    <w:sectPr w:rsidR="002F472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4011" w14:textId="77777777" w:rsidR="002C7EDD" w:rsidRDefault="002C7EDD" w:rsidP="002C7EDD">
      <w:pPr>
        <w:spacing w:after="0" w:line="240" w:lineRule="auto"/>
      </w:pPr>
      <w:r>
        <w:separator/>
      </w:r>
    </w:p>
  </w:endnote>
  <w:endnote w:type="continuationSeparator" w:id="0">
    <w:p w14:paraId="431E08BD" w14:textId="77777777" w:rsidR="002C7EDD" w:rsidRDefault="002C7EDD" w:rsidP="002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94C8" w14:textId="4F702F05" w:rsidR="002C7EDD" w:rsidRDefault="002C7EDD" w:rsidP="002C7EDD">
    <w:pPr>
      <w:pStyle w:val="Footer"/>
      <w:pBdr>
        <w:top w:val="single" w:sz="4" w:space="1" w:color="D9D9D9" w:themeColor="background1" w:themeShade="D9"/>
      </w:pBdr>
    </w:pPr>
    <w:r>
      <w:t xml:space="preserve">ACE New Provider Application                           Updated 7/12/2022                                                   </w:t>
    </w:r>
    <w:sdt>
      <w:sdtPr>
        <w:id w:val="119457917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485881E0" w14:textId="77777777" w:rsidR="002C7EDD" w:rsidRDefault="002C7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337E" w14:textId="77777777" w:rsidR="002C7EDD" w:rsidRDefault="002C7EDD" w:rsidP="002C7EDD">
      <w:pPr>
        <w:spacing w:after="0" w:line="240" w:lineRule="auto"/>
      </w:pPr>
      <w:r>
        <w:separator/>
      </w:r>
    </w:p>
  </w:footnote>
  <w:footnote w:type="continuationSeparator" w:id="0">
    <w:p w14:paraId="467827A5" w14:textId="77777777" w:rsidR="002C7EDD" w:rsidRDefault="002C7EDD" w:rsidP="002C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E00"/>
    <w:multiLevelType w:val="hybridMultilevel"/>
    <w:tmpl w:val="37A2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2582"/>
    <w:multiLevelType w:val="hybridMultilevel"/>
    <w:tmpl w:val="2EFE0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E2EEA"/>
    <w:multiLevelType w:val="hybridMultilevel"/>
    <w:tmpl w:val="794AA6BE"/>
    <w:lvl w:ilvl="0" w:tplc="9124A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48CD"/>
    <w:multiLevelType w:val="hybridMultilevel"/>
    <w:tmpl w:val="487C1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60E9"/>
    <w:multiLevelType w:val="hybridMultilevel"/>
    <w:tmpl w:val="01206B74"/>
    <w:lvl w:ilvl="0" w:tplc="CC0EE1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2BFB"/>
    <w:multiLevelType w:val="hybridMultilevel"/>
    <w:tmpl w:val="11763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28764A"/>
    <w:multiLevelType w:val="hybridMultilevel"/>
    <w:tmpl w:val="A8A07E96"/>
    <w:lvl w:ilvl="0" w:tplc="396066E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17C6E"/>
    <w:multiLevelType w:val="hybridMultilevel"/>
    <w:tmpl w:val="CDF48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D43C8"/>
    <w:multiLevelType w:val="hybridMultilevel"/>
    <w:tmpl w:val="CD26C7CC"/>
    <w:lvl w:ilvl="0" w:tplc="8DF45F2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CD6389"/>
    <w:multiLevelType w:val="hybridMultilevel"/>
    <w:tmpl w:val="FBDA98A6"/>
    <w:lvl w:ilvl="0" w:tplc="A664B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21FAD"/>
    <w:multiLevelType w:val="hybridMultilevel"/>
    <w:tmpl w:val="E9DC20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D3FFF"/>
    <w:multiLevelType w:val="hybridMultilevel"/>
    <w:tmpl w:val="9D148E54"/>
    <w:lvl w:ilvl="0" w:tplc="D5A6036E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5C32A4"/>
    <w:multiLevelType w:val="hybridMultilevel"/>
    <w:tmpl w:val="FB323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46F60"/>
    <w:multiLevelType w:val="hybridMultilevel"/>
    <w:tmpl w:val="92EC1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31358">
    <w:abstractNumId w:val="8"/>
  </w:num>
  <w:num w:numId="2" w16cid:durableId="1825049473">
    <w:abstractNumId w:val="8"/>
    <w:lvlOverride w:ilvl="0">
      <w:startOverride w:val="1"/>
    </w:lvlOverride>
  </w:num>
  <w:num w:numId="3" w16cid:durableId="417286423">
    <w:abstractNumId w:val="11"/>
  </w:num>
  <w:num w:numId="4" w16cid:durableId="1789397835">
    <w:abstractNumId w:val="11"/>
    <w:lvlOverride w:ilvl="0">
      <w:startOverride w:val="1"/>
    </w:lvlOverride>
  </w:num>
  <w:num w:numId="5" w16cid:durableId="831411889">
    <w:abstractNumId w:val="11"/>
    <w:lvlOverride w:ilvl="0">
      <w:startOverride w:val="1"/>
    </w:lvlOverride>
  </w:num>
  <w:num w:numId="6" w16cid:durableId="1972634932">
    <w:abstractNumId w:val="11"/>
    <w:lvlOverride w:ilvl="0">
      <w:startOverride w:val="1"/>
    </w:lvlOverride>
  </w:num>
  <w:num w:numId="7" w16cid:durableId="2110616690">
    <w:abstractNumId w:val="6"/>
    <w:lvlOverride w:ilvl="0">
      <w:startOverride w:val="1"/>
    </w:lvlOverride>
  </w:num>
  <w:num w:numId="8" w16cid:durableId="2063626097">
    <w:abstractNumId w:val="6"/>
  </w:num>
  <w:num w:numId="9" w16cid:durableId="1199779827">
    <w:abstractNumId w:val="7"/>
  </w:num>
  <w:num w:numId="10" w16cid:durableId="186456751">
    <w:abstractNumId w:val="12"/>
  </w:num>
  <w:num w:numId="11" w16cid:durableId="2014263509">
    <w:abstractNumId w:val="0"/>
  </w:num>
  <w:num w:numId="12" w16cid:durableId="1597403855">
    <w:abstractNumId w:val="5"/>
  </w:num>
  <w:num w:numId="13" w16cid:durableId="1935166561">
    <w:abstractNumId w:val="4"/>
  </w:num>
  <w:num w:numId="14" w16cid:durableId="38484249">
    <w:abstractNumId w:val="0"/>
  </w:num>
  <w:num w:numId="15" w16cid:durableId="1799375942">
    <w:abstractNumId w:val="13"/>
  </w:num>
  <w:num w:numId="16" w16cid:durableId="1236823175">
    <w:abstractNumId w:val="9"/>
  </w:num>
  <w:num w:numId="17" w16cid:durableId="799149465">
    <w:abstractNumId w:val="2"/>
  </w:num>
  <w:num w:numId="18" w16cid:durableId="341392791">
    <w:abstractNumId w:val="1"/>
  </w:num>
  <w:num w:numId="19" w16cid:durableId="1816290290">
    <w:abstractNumId w:val="10"/>
  </w:num>
  <w:num w:numId="20" w16cid:durableId="990332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MBTHav+726u8ZJ5+p1dAHYVOT+ZQJgAkiOrmO9c/TNgeEELtlMclRZLY0CCf/vyvfmX9DUeGPTzJJ3DMHpOw==" w:salt="2rcDGYly016IIjRG7AT+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82"/>
    <w:rsid w:val="00007691"/>
    <w:rsid w:val="00035F6C"/>
    <w:rsid w:val="000363E2"/>
    <w:rsid w:val="00036F34"/>
    <w:rsid w:val="00045230"/>
    <w:rsid w:val="00060687"/>
    <w:rsid w:val="0006610B"/>
    <w:rsid w:val="00080035"/>
    <w:rsid w:val="0008036A"/>
    <w:rsid w:val="00085784"/>
    <w:rsid w:val="00090169"/>
    <w:rsid w:val="00091B56"/>
    <w:rsid w:val="00097747"/>
    <w:rsid w:val="000A30A1"/>
    <w:rsid w:val="000B48C9"/>
    <w:rsid w:val="000C03E3"/>
    <w:rsid w:val="000E1DC7"/>
    <w:rsid w:val="000F1A74"/>
    <w:rsid w:val="00120A79"/>
    <w:rsid w:val="00140DF4"/>
    <w:rsid w:val="00144895"/>
    <w:rsid w:val="001507E7"/>
    <w:rsid w:val="00151A10"/>
    <w:rsid w:val="00151AA0"/>
    <w:rsid w:val="00151F5D"/>
    <w:rsid w:val="00172256"/>
    <w:rsid w:val="00173DDE"/>
    <w:rsid w:val="001866BF"/>
    <w:rsid w:val="001866C4"/>
    <w:rsid w:val="00191660"/>
    <w:rsid w:val="00194A36"/>
    <w:rsid w:val="00196CBB"/>
    <w:rsid w:val="001C0117"/>
    <w:rsid w:val="001C0CF2"/>
    <w:rsid w:val="001C122A"/>
    <w:rsid w:val="001C14E3"/>
    <w:rsid w:val="001F22D1"/>
    <w:rsid w:val="001F7167"/>
    <w:rsid w:val="00200F57"/>
    <w:rsid w:val="002108B1"/>
    <w:rsid w:val="00214858"/>
    <w:rsid w:val="00220CE3"/>
    <w:rsid w:val="0024048C"/>
    <w:rsid w:val="0025023D"/>
    <w:rsid w:val="00252A1E"/>
    <w:rsid w:val="00252DC3"/>
    <w:rsid w:val="00271D8A"/>
    <w:rsid w:val="002A04B8"/>
    <w:rsid w:val="002A124F"/>
    <w:rsid w:val="002A24FD"/>
    <w:rsid w:val="002A618C"/>
    <w:rsid w:val="002C2557"/>
    <w:rsid w:val="002C7EDD"/>
    <w:rsid w:val="002D5A2C"/>
    <w:rsid w:val="002E01E2"/>
    <w:rsid w:val="002E4F2E"/>
    <w:rsid w:val="002E593B"/>
    <w:rsid w:val="002F0A0C"/>
    <w:rsid w:val="002F4723"/>
    <w:rsid w:val="00302160"/>
    <w:rsid w:val="00304A11"/>
    <w:rsid w:val="00326C95"/>
    <w:rsid w:val="00326F11"/>
    <w:rsid w:val="00333A0B"/>
    <w:rsid w:val="00333F48"/>
    <w:rsid w:val="00341BF2"/>
    <w:rsid w:val="003658CE"/>
    <w:rsid w:val="00384579"/>
    <w:rsid w:val="0038790E"/>
    <w:rsid w:val="00391785"/>
    <w:rsid w:val="00392B17"/>
    <w:rsid w:val="003A0CAE"/>
    <w:rsid w:val="003A51BC"/>
    <w:rsid w:val="003B2321"/>
    <w:rsid w:val="003C0D47"/>
    <w:rsid w:val="003E7B52"/>
    <w:rsid w:val="003F114A"/>
    <w:rsid w:val="00402D3F"/>
    <w:rsid w:val="00414754"/>
    <w:rsid w:val="004238EC"/>
    <w:rsid w:val="00437738"/>
    <w:rsid w:val="0044482A"/>
    <w:rsid w:val="00445B2C"/>
    <w:rsid w:val="00445DFD"/>
    <w:rsid w:val="00447053"/>
    <w:rsid w:val="00453402"/>
    <w:rsid w:val="004646BF"/>
    <w:rsid w:val="00483E79"/>
    <w:rsid w:val="0048637E"/>
    <w:rsid w:val="00491964"/>
    <w:rsid w:val="004935BD"/>
    <w:rsid w:val="00493F0A"/>
    <w:rsid w:val="00494E36"/>
    <w:rsid w:val="004A17E0"/>
    <w:rsid w:val="004A51D4"/>
    <w:rsid w:val="004C161B"/>
    <w:rsid w:val="004F62E4"/>
    <w:rsid w:val="00514AB2"/>
    <w:rsid w:val="00515313"/>
    <w:rsid w:val="005330BF"/>
    <w:rsid w:val="00551996"/>
    <w:rsid w:val="005719B5"/>
    <w:rsid w:val="005A6D89"/>
    <w:rsid w:val="005B0A77"/>
    <w:rsid w:val="005B3FC0"/>
    <w:rsid w:val="005C05E8"/>
    <w:rsid w:val="005C0BBC"/>
    <w:rsid w:val="005C7D2C"/>
    <w:rsid w:val="005D3A8E"/>
    <w:rsid w:val="005D600A"/>
    <w:rsid w:val="005E638A"/>
    <w:rsid w:val="005F76D6"/>
    <w:rsid w:val="0060579E"/>
    <w:rsid w:val="00612B8C"/>
    <w:rsid w:val="00620461"/>
    <w:rsid w:val="00651F4F"/>
    <w:rsid w:val="00661CC6"/>
    <w:rsid w:val="00690E91"/>
    <w:rsid w:val="006A1435"/>
    <w:rsid w:val="006A455D"/>
    <w:rsid w:val="006A63DD"/>
    <w:rsid w:val="006B07A4"/>
    <w:rsid w:val="006B3F4C"/>
    <w:rsid w:val="006C5430"/>
    <w:rsid w:val="006C6551"/>
    <w:rsid w:val="006D31CD"/>
    <w:rsid w:val="006D6E2C"/>
    <w:rsid w:val="006E3C91"/>
    <w:rsid w:val="006F2384"/>
    <w:rsid w:val="006F5441"/>
    <w:rsid w:val="006F7BED"/>
    <w:rsid w:val="007215AB"/>
    <w:rsid w:val="00722DD2"/>
    <w:rsid w:val="0073473B"/>
    <w:rsid w:val="00735B35"/>
    <w:rsid w:val="007430A0"/>
    <w:rsid w:val="007507CB"/>
    <w:rsid w:val="007512FC"/>
    <w:rsid w:val="007615E9"/>
    <w:rsid w:val="0076276B"/>
    <w:rsid w:val="00764710"/>
    <w:rsid w:val="007652A6"/>
    <w:rsid w:val="0076648F"/>
    <w:rsid w:val="0078135A"/>
    <w:rsid w:val="00790DF4"/>
    <w:rsid w:val="00793284"/>
    <w:rsid w:val="00797D3D"/>
    <w:rsid w:val="007A5DDC"/>
    <w:rsid w:val="007A6701"/>
    <w:rsid w:val="007B3F94"/>
    <w:rsid w:val="007B6AF4"/>
    <w:rsid w:val="007D2743"/>
    <w:rsid w:val="007D30AF"/>
    <w:rsid w:val="007D397A"/>
    <w:rsid w:val="007D6A4A"/>
    <w:rsid w:val="007E1738"/>
    <w:rsid w:val="007E6174"/>
    <w:rsid w:val="007F3373"/>
    <w:rsid w:val="007F7C4B"/>
    <w:rsid w:val="0081136B"/>
    <w:rsid w:val="00814BD6"/>
    <w:rsid w:val="008227A5"/>
    <w:rsid w:val="00824AA3"/>
    <w:rsid w:val="00854619"/>
    <w:rsid w:val="00862E43"/>
    <w:rsid w:val="008766B3"/>
    <w:rsid w:val="00880477"/>
    <w:rsid w:val="008878BA"/>
    <w:rsid w:val="00894FC1"/>
    <w:rsid w:val="008A04C5"/>
    <w:rsid w:val="008B4F71"/>
    <w:rsid w:val="008D1AAE"/>
    <w:rsid w:val="008E0801"/>
    <w:rsid w:val="008F5656"/>
    <w:rsid w:val="008F6D40"/>
    <w:rsid w:val="0090024A"/>
    <w:rsid w:val="009103AA"/>
    <w:rsid w:val="009427D9"/>
    <w:rsid w:val="00945987"/>
    <w:rsid w:val="00947159"/>
    <w:rsid w:val="00953A60"/>
    <w:rsid w:val="00962AA2"/>
    <w:rsid w:val="0096774E"/>
    <w:rsid w:val="00980E4C"/>
    <w:rsid w:val="00981BF0"/>
    <w:rsid w:val="009828DE"/>
    <w:rsid w:val="0099157B"/>
    <w:rsid w:val="00997BFD"/>
    <w:rsid w:val="009A0FB9"/>
    <w:rsid w:val="009A7417"/>
    <w:rsid w:val="009B5F3F"/>
    <w:rsid w:val="009B64AE"/>
    <w:rsid w:val="009D0EB2"/>
    <w:rsid w:val="009D1614"/>
    <w:rsid w:val="009E6CE9"/>
    <w:rsid w:val="009F739E"/>
    <w:rsid w:val="00A0239F"/>
    <w:rsid w:val="00A24A7A"/>
    <w:rsid w:val="00A25EA4"/>
    <w:rsid w:val="00A30A1A"/>
    <w:rsid w:val="00A34918"/>
    <w:rsid w:val="00A45353"/>
    <w:rsid w:val="00A47FA0"/>
    <w:rsid w:val="00A5062E"/>
    <w:rsid w:val="00A54F33"/>
    <w:rsid w:val="00A6692C"/>
    <w:rsid w:val="00A826F1"/>
    <w:rsid w:val="00A831D0"/>
    <w:rsid w:val="00AA554B"/>
    <w:rsid w:val="00AB5A6D"/>
    <w:rsid w:val="00AB7371"/>
    <w:rsid w:val="00AB79DE"/>
    <w:rsid w:val="00AD4637"/>
    <w:rsid w:val="00AD6688"/>
    <w:rsid w:val="00AE465C"/>
    <w:rsid w:val="00B01915"/>
    <w:rsid w:val="00B01F21"/>
    <w:rsid w:val="00B05B93"/>
    <w:rsid w:val="00B065F4"/>
    <w:rsid w:val="00B2673B"/>
    <w:rsid w:val="00B31148"/>
    <w:rsid w:val="00B367A6"/>
    <w:rsid w:val="00B40004"/>
    <w:rsid w:val="00B46E30"/>
    <w:rsid w:val="00B73D2D"/>
    <w:rsid w:val="00B761E6"/>
    <w:rsid w:val="00B84893"/>
    <w:rsid w:val="00B93701"/>
    <w:rsid w:val="00B962A3"/>
    <w:rsid w:val="00BA03C0"/>
    <w:rsid w:val="00BA4FD4"/>
    <w:rsid w:val="00BB17D4"/>
    <w:rsid w:val="00BD4342"/>
    <w:rsid w:val="00BD5BE1"/>
    <w:rsid w:val="00BE5A8A"/>
    <w:rsid w:val="00BF484F"/>
    <w:rsid w:val="00C01435"/>
    <w:rsid w:val="00C11586"/>
    <w:rsid w:val="00C23F07"/>
    <w:rsid w:val="00C248AC"/>
    <w:rsid w:val="00C24EED"/>
    <w:rsid w:val="00C30763"/>
    <w:rsid w:val="00C6149E"/>
    <w:rsid w:val="00C6199E"/>
    <w:rsid w:val="00C62BC5"/>
    <w:rsid w:val="00C62FD9"/>
    <w:rsid w:val="00C720D0"/>
    <w:rsid w:val="00C74FCA"/>
    <w:rsid w:val="00C8351B"/>
    <w:rsid w:val="00C85C59"/>
    <w:rsid w:val="00C87E2B"/>
    <w:rsid w:val="00CA2431"/>
    <w:rsid w:val="00CB1EB1"/>
    <w:rsid w:val="00CB61A7"/>
    <w:rsid w:val="00CE5501"/>
    <w:rsid w:val="00CE78EA"/>
    <w:rsid w:val="00CF1751"/>
    <w:rsid w:val="00D04338"/>
    <w:rsid w:val="00D05359"/>
    <w:rsid w:val="00D20B63"/>
    <w:rsid w:val="00D21ABA"/>
    <w:rsid w:val="00D2242C"/>
    <w:rsid w:val="00D3236D"/>
    <w:rsid w:val="00D345B4"/>
    <w:rsid w:val="00D43C44"/>
    <w:rsid w:val="00D55B77"/>
    <w:rsid w:val="00D55E86"/>
    <w:rsid w:val="00D73CAD"/>
    <w:rsid w:val="00DA62F2"/>
    <w:rsid w:val="00DB1753"/>
    <w:rsid w:val="00DB52DE"/>
    <w:rsid w:val="00DB6D33"/>
    <w:rsid w:val="00DD4564"/>
    <w:rsid w:val="00DE5EF9"/>
    <w:rsid w:val="00DF14AF"/>
    <w:rsid w:val="00E0141D"/>
    <w:rsid w:val="00E04CC3"/>
    <w:rsid w:val="00E06838"/>
    <w:rsid w:val="00E07354"/>
    <w:rsid w:val="00E126A3"/>
    <w:rsid w:val="00E207FB"/>
    <w:rsid w:val="00E258EA"/>
    <w:rsid w:val="00E272CF"/>
    <w:rsid w:val="00E65792"/>
    <w:rsid w:val="00E82254"/>
    <w:rsid w:val="00E93756"/>
    <w:rsid w:val="00E94A99"/>
    <w:rsid w:val="00EA20CD"/>
    <w:rsid w:val="00EC1FC1"/>
    <w:rsid w:val="00EC2DDD"/>
    <w:rsid w:val="00EC4DBF"/>
    <w:rsid w:val="00ED139B"/>
    <w:rsid w:val="00ED4A00"/>
    <w:rsid w:val="00F00690"/>
    <w:rsid w:val="00F149A1"/>
    <w:rsid w:val="00F30CAF"/>
    <w:rsid w:val="00F35536"/>
    <w:rsid w:val="00F42FE3"/>
    <w:rsid w:val="00F558D8"/>
    <w:rsid w:val="00F60EFD"/>
    <w:rsid w:val="00F66C81"/>
    <w:rsid w:val="00F80535"/>
    <w:rsid w:val="00FA4D67"/>
    <w:rsid w:val="00FB30DB"/>
    <w:rsid w:val="00FC0AF0"/>
    <w:rsid w:val="00FC1B35"/>
    <w:rsid w:val="00FD1320"/>
    <w:rsid w:val="00FD40FE"/>
    <w:rsid w:val="00FE3C82"/>
    <w:rsid w:val="00FE687A"/>
    <w:rsid w:val="00FF070B"/>
    <w:rsid w:val="00FF4A14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7BBF"/>
  <w15:chartTrackingRefBased/>
  <w15:docId w15:val="{88474308-4C7A-4A95-9131-E37C4799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483E79"/>
    <w:pPr>
      <w:outlineLvl w:val="0"/>
    </w:pPr>
    <w:rPr>
      <w:rFonts w:eastAsia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8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0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0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A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3E79"/>
    <w:rPr>
      <w:rFonts w:eastAsia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83E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83E79"/>
    <w:rPr>
      <w:color w:val="808080"/>
    </w:rPr>
  </w:style>
  <w:style w:type="paragraph" w:styleId="NoSpacing">
    <w:name w:val="No Spacing"/>
    <w:uiPriority w:val="1"/>
    <w:qFormat/>
    <w:rsid w:val="00483E7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A30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0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7F33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37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A7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42FE3"/>
    <w:pPr>
      <w:ind w:left="720"/>
      <w:contextualSpacing/>
    </w:pPr>
  </w:style>
  <w:style w:type="paragraph" w:styleId="Revision">
    <w:name w:val="Revision"/>
    <w:hidden/>
    <w:uiPriority w:val="99"/>
    <w:semiHidden/>
    <w:rsid w:val="00651F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5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B3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EDD"/>
  </w:style>
  <w:style w:type="paragraph" w:styleId="Footer">
    <w:name w:val="footer"/>
    <w:basedOn w:val="Normal"/>
    <w:link w:val="FooterChar"/>
    <w:uiPriority w:val="99"/>
    <w:unhideWhenUsed/>
    <w:rsid w:val="002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wb.org/licenses/ace-approved-continuing-education/ace-approval-types/provider-approval/" TargetMode="External"/><Relationship Id="rId13" Type="http://schemas.openxmlformats.org/officeDocument/2006/relationships/hyperlink" Target="https://www.aswb.org/licenses/ace-approved-continuing-education/ace-approval-types/provider-approval/applying-to-be-an-ace-provider/ace-provider-appendix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swb.org/licenses/ace-approved-continuing-education/ace-approval-types/provider-approval/applying-to-be-an-ace-provider/ace-provider-appendi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e@aswb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swb.org/licenses/ace-approved-continuing-education/ace-approval-types/provider-approval/applying-to-be-an-ace-provider/ace-provider-appendix/" TargetMode="External"/><Relationship Id="rId10" Type="http://schemas.openxmlformats.org/officeDocument/2006/relationships/hyperlink" Target="https://www.aswb.org/licenses/ace-approved-continuing-education/ace-approval-types/provider-approval/applying-to-be-an-ace-provider/ace-provider-appendix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wb.org/wp-content/uploads/2021/01/ACE-Handbook-FINAL.pdf" TargetMode="External"/><Relationship Id="rId14" Type="http://schemas.openxmlformats.org/officeDocument/2006/relationships/hyperlink" Target="https://www.aswb.org/licenses/ace-approved-continuing-education/ace-approval-types/provider-approval/applying-to-be-an-ace-provider/ace-provider-appendix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A47F-31DA-4064-B430-2540F50D4FA6}"/>
      </w:docPartPr>
      <w:docPartBody>
        <w:p w:rsidR="006255AC" w:rsidRDefault="00AF03EE"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3D63107F14B5C8FA92DE92B33B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5ACD-1A8F-4797-8897-77344252DE02}"/>
      </w:docPartPr>
      <w:docPartBody>
        <w:p w:rsidR="0037546A" w:rsidRDefault="00FB2553" w:rsidP="00FB2553">
          <w:pPr>
            <w:pStyle w:val="3BC3D63107F14B5C8FA92DE92B33BD17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AE6998D804EB0BAD6B8B43E09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C6F3-8B28-42B5-8A60-5397DD2B7108}"/>
      </w:docPartPr>
      <w:docPartBody>
        <w:p w:rsidR="0037546A" w:rsidRDefault="00FB2553" w:rsidP="00FB2553">
          <w:pPr>
            <w:pStyle w:val="003AE6998D804EB0BAD6B8B43E09E937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E505465C84BD89CC2E91893898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68A2-3858-4D30-BAE7-9741D1966EF0}"/>
      </w:docPartPr>
      <w:docPartBody>
        <w:p w:rsidR="0037546A" w:rsidRDefault="00FB2553" w:rsidP="00FB2553">
          <w:pPr>
            <w:pStyle w:val="0F1E505465C84BD89CC2E91893898C8D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881D0FFB14F12ACED82B8FF0AD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01F8-3FD4-4026-88BA-FB1F7CCC2E3F}"/>
      </w:docPartPr>
      <w:docPartBody>
        <w:p w:rsidR="0037546A" w:rsidRDefault="00FB2553" w:rsidP="00FB2553">
          <w:pPr>
            <w:pStyle w:val="F37881D0FFB14F12ACED82B8FF0AD660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F81887B084A43B4ECA2F115423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FF37-F2A5-403C-8BF2-0DC52A859F88}"/>
      </w:docPartPr>
      <w:docPartBody>
        <w:p w:rsidR="0037546A" w:rsidRDefault="00FB2553" w:rsidP="00FB2553">
          <w:pPr>
            <w:pStyle w:val="6F3F81887B084A43B4ECA2F11542331F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7A9EE729041A4B5D6204B80B3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F6F4-B7E8-4706-9C3F-EF7BE353B636}"/>
      </w:docPartPr>
      <w:docPartBody>
        <w:p w:rsidR="0037546A" w:rsidRDefault="00FB2553" w:rsidP="00FB2553">
          <w:pPr>
            <w:pStyle w:val="4407A9EE729041A4B5D6204B80B3CE76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ACBCA89A04EDB9960131A22C3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F1F0-BD7C-4A0C-9CB9-13B2B4A6B8B8}"/>
      </w:docPartPr>
      <w:docPartBody>
        <w:p w:rsidR="0037546A" w:rsidRDefault="00FB2553" w:rsidP="00FB2553">
          <w:pPr>
            <w:pStyle w:val="919ACBCA89A04EDB9960131A22C371D8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A0DAC7C984F5BB615BEA643D4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9563-C9CC-4D88-BDF6-58D9E32BFECC}"/>
      </w:docPartPr>
      <w:docPartBody>
        <w:p w:rsidR="0037546A" w:rsidRDefault="00FB2553" w:rsidP="00FB2553">
          <w:pPr>
            <w:pStyle w:val="119A0DAC7C984F5BB615BEA643D40E92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FE93D19F240FC9C03A76C6FD7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C17B-CCB1-4D0F-A318-9508DA489980}"/>
      </w:docPartPr>
      <w:docPartBody>
        <w:p w:rsidR="0037546A" w:rsidRDefault="00FB2553" w:rsidP="00FB2553">
          <w:pPr>
            <w:pStyle w:val="65CFE93D19F240FC9C03A76C6FD78428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32F4D7045454C85A665E198E4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052AB-1F14-498F-88AE-517F7E4B481E}"/>
      </w:docPartPr>
      <w:docPartBody>
        <w:p w:rsidR="0037546A" w:rsidRDefault="00FB2553" w:rsidP="00FB2553">
          <w:pPr>
            <w:pStyle w:val="B1732F4D7045454C85A665E198E4848A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49AD7C9C1483AACC0E807A189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ED77-F623-475F-9C8B-92FECD48F74F}"/>
      </w:docPartPr>
      <w:docPartBody>
        <w:p w:rsidR="0037546A" w:rsidRDefault="00FB2553" w:rsidP="00FB2553">
          <w:pPr>
            <w:pStyle w:val="CE649AD7C9C1483AACC0E807A18937F8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C4C16F0A648578E23F7238C60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BFCF-B4B3-41C7-966C-21E420227C2B}"/>
      </w:docPartPr>
      <w:docPartBody>
        <w:p w:rsidR="0037546A" w:rsidRDefault="00FB2553" w:rsidP="00FB2553">
          <w:pPr>
            <w:pStyle w:val="622C4C16F0A648578E23F7238C607BE2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9FC1F241B43468CB77FFE120B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BCA60-194B-468A-977D-EE2E091652E2}"/>
      </w:docPartPr>
      <w:docPartBody>
        <w:p w:rsidR="0037546A" w:rsidRDefault="00FB2553" w:rsidP="00FB2553">
          <w:pPr>
            <w:pStyle w:val="CBA9FC1F241B43468CB77FFE120BB692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DA54DBE3E45B3BC4BD3B2BA85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FCA4-2D90-4EA3-B9B7-8016D26A09E3}"/>
      </w:docPartPr>
      <w:docPartBody>
        <w:p w:rsidR="0037546A" w:rsidRDefault="00FB2553" w:rsidP="00FB2553">
          <w:pPr>
            <w:pStyle w:val="038DA54DBE3E45B3BC4BD3B2BA85AB3C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F0240AC42415BA13D84FCD7A5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2DEC-9D0C-44CA-9BD2-BBF83C873B59}"/>
      </w:docPartPr>
      <w:docPartBody>
        <w:p w:rsidR="00EF19C3" w:rsidRDefault="00466DDF" w:rsidP="00466DDF">
          <w:pPr>
            <w:pStyle w:val="F43F0240AC42415BA13D84FCD7A5711F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B00C17C324BC0A6FAE7012FC4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E489-05E9-406F-816F-FF2B12E536F9}"/>
      </w:docPartPr>
      <w:docPartBody>
        <w:p w:rsidR="00EF19C3" w:rsidRDefault="00466DDF" w:rsidP="00466DDF">
          <w:pPr>
            <w:pStyle w:val="F27B00C17C324BC0A6FAE7012FC4E940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83F73CBBC4C9890F932139C75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78F1-CA36-460A-BD0A-158215718DFA}"/>
      </w:docPartPr>
      <w:docPartBody>
        <w:p w:rsidR="00000000" w:rsidRDefault="00276F1E" w:rsidP="00276F1E">
          <w:pPr>
            <w:pStyle w:val="0BB83F73CBBC4C9890F932139C7509F2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793DD4D7A42E0911E25BF1824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72A35-BEB6-4533-803D-72B393AAD4CB}"/>
      </w:docPartPr>
      <w:docPartBody>
        <w:p w:rsidR="00000000" w:rsidRDefault="00276F1E" w:rsidP="00276F1E">
          <w:pPr>
            <w:pStyle w:val="239793DD4D7A42E0911E25BF182456E7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0D0DB95D140A7924479467A12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5C1E-0E02-41A5-9F6F-2E33CA369319}"/>
      </w:docPartPr>
      <w:docPartBody>
        <w:p w:rsidR="00000000" w:rsidRDefault="00276F1E" w:rsidP="00276F1E">
          <w:pPr>
            <w:pStyle w:val="4960D0DB95D140A7924479467A1269C8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74EC547FC4F8B824FB4C5FDD5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03B3-D755-41ED-8AC0-D329A4868309}"/>
      </w:docPartPr>
      <w:docPartBody>
        <w:p w:rsidR="00000000" w:rsidRDefault="00276F1E" w:rsidP="00276F1E">
          <w:pPr>
            <w:pStyle w:val="A6074EC547FC4F8B824FB4C5FDD5A6FA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DC436F7CB46B58D3CEAB708128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F18D-D405-4C01-AD42-9FD41EB3A0B8}"/>
      </w:docPartPr>
      <w:docPartBody>
        <w:p w:rsidR="00000000" w:rsidRDefault="00276F1E" w:rsidP="00276F1E">
          <w:pPr>
            <w:pStyle w:val="46EDC436F7CB46B58D3CEAB708128FCD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52BD859174B4F95CE5D89168F5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5371-BAA8-4EBD-9D79-80192465F588}"/>
      </w:docPartPr>
      <w:docPartBody>
        <w:p w:rsidR="00000000" w:rsidRDefault="00276F1E" w:rsidP="00276F1E">
          <w:pPr>
            <w:pStyle w:val="B3B52BD859174B4F95CE5D89168F5D7A"/>
          </w:pPr>
          <w:r w:rsidRPr="00F825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EE"/>
    <w:rsid w:val="00276F1E"/>
    <w:rsid w:val="0037546A"/>
    <w:rsid w:val="00466DDF"/>
    <w:rsid w:val="004E6A04"/>
    <w:rsid w:val="006255AC"/>
    <w:rsid w:val="00631E6E"/>
    <w:rsid w:val="006B1774"/>
    <w:rsid w:val="007648FD"/>
    <w:rsid w:val="00AF03EE"/>
    <w:rsid w:val="00CB4895"/>
    <w:rsid w:val="00EF19C3"/>
    <w:rsid w:val="00F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F1E"/>
    <w:rPr>
      <w:color w:val="808080"/>
    </w:rPr>
  </w:style>
  <w:style w:type="paragraph" w:customStyle="1" w:styleId="7A4427850B7148ABA4B1946F897ECB7D">
    <w:name w:val="7A4427850B7148ABA4B1946F897ECB7D"/>
    <w:rsid w:val="00FB2553"/>
  </w:style>
  <w:style w:type="paragraph" w:customStyle="1" w:styleId="A7C49FD2803C4CEBA48B9F903FB9BEAF">
    <w:name w:val="A7C49FD2803C4CEBA48B9F903FB9BEAF"/>
    <w:rsid w:val="00FB2553"/>
  </w:style>
  <w:style w:type="paragraph" w:customStyle="1" w:styleId="D872448D658E49E9AF80BE95114032E8">
    <w:name w:val="D872448D658E49E9AF80BE95114032E8"/>
    <w:rsid w:val="00FB2553"/>
  </w:style>
  <w:style w:type="paragraph" w:customStyle="1" w:styleId="075A90E0CA554118B4BA844C75D20056">
    <w:name w:val="075A90E0CA554118B4BA844C75D20056"/>
    <w:rsid w:val="00FB2553"/>
  </w:style>
  <w:style w:type="paragraph" w:customStyle="1" w:styleId="C6A25B560BAB4D93B98E51E295E3CCBA">
    <w:name w:val="C6A25B560BAB4D93B98E51E295E3CCBA"/>
    <w:rsid w:val="00FB2553"/>
  </w:style>
  <w:style w:type="paragraph" w:customStyle="1" w:styleId="FA35A13BBAF14997B39108227D5ECF2D">
    <w:name w:val="FA35A13BBAF14997B39108227D5ECF2D"/>
    <w:rsid w:val="00FB2553"/>
  </w:style>
  <w:style w:type="paragraph" w:customStyle="1" w:styleId="53C1ED6EA84942D28330D52185C8A632">
    <w:name w:val="53C1ED6EA84942D28330D52185C8A632"/>
    <w:rsid w:val="00FB2553"/>
  </w:style>
  <w:style w:type="paragraph" w:customStyle="1" w:styleId="9E3ECDAAD30F4078BA084CED1285E81E">
    <w:name w:val="9E3ECDAAD30F4078BA084CED1285E81E"/>
    <w:rsid w:val="00FB2553"/>
  </w:style>
  <w:style w:type="paragraph" w:customStyle="1" w:styleId="89389F8D22AC4AF2B7BF7B4466D70025">
    <w:name w:val="89389F8D22AC4AF2B7BF7B4466D70025"/>
    <w:rsid w:val="00FB2553"/>
  </w:style>
  <w:style w:type="paragraph" w:customStyle="1" w:styleId="3BC3D63107F14B5C8FA92DE92B33BD17">
    <w:name w:val="3BC3D63107F14B5C8FA92DE92B33BD17"/>
    <w:rsid w:val="00FB2553"/>
  </w:style>
  <w:style w:type="paragraph" w:customStyle="1" w:styleId="003AE6998D804EB0BAD6B8B43E09E937">
    <w:name w:val="003AE6998D804EB0BAD6B8B43E09E937"/>
    <w:rsid w:val="00FB2553"/>
  </w:style>
  <w:style w:type="paragraph" w:customStyle="1" w:styleId="0F1E505465C84BD89CC2E91893898C8D">
    <w:name w:val="0F1E505465C84BD89CC2E91893898C8D"/>
    <w:rsid w:val="00FB2553"/>
  </w:style>
  <w:style w:type="paragraph" w:customStyle="1" w:styleId="F37881D0FFB14F12ACED82B8FF0AD660">
    <w:name w:val="F37881D0FFB14F12ACED82B8FF0AD660"/>
    <w:rsid w:val="00FB2553"/>
  </w:style>
  <w:style w:type="paragraph" w:customStyle="1" w:styleId="6F3F81887B084A43B4ECA2F11542331F">
    <w:name w:val="6F3F81887B084A43B4ECA2F11542331F"/>
    <w:rsid w:val="00FB2553"/>
  </w:style>
  <w:style w:type="paragraph" w:customStyle="1" w:styleId="4407A9EE729041A4B5D6204B80B3CE76">
    <w:name w:val="4407A9EE729041A4B5D6204B80B3CE76"/>
    <w:rsid w:val="00FB2553"/>
  </w:style>
  <w:style w:type="paragraph" w:customStyle="1" w:styleId="919ACBCA89A04EDB9960131A22C371D8">
    <w:name w:val="919ACBCA89A04EDB9960131A22C371D8"/>
    <w:rsid w:val="00FB2553"/>
  </w:style>
  <w:style w:type="paragraph" w:customStyle="1" w:styleId="119A0DAC7C984F5BB615BEA643D40E92">
    <w:name w:val="119A0DAC7C984F5BB615BEA643D40E92"/>
    <w:rsid w:val="00FB2553"/>
  </w:style>
  <w:style w:type="paragraph" w:customStyle="1" w:styleId="65CFE93D19F240FC9C03A76C6FD78428">
    <w:name w:val="65CFE93D19F240FC9C03A76C6FD78428"/>
    <w:rsid w:val="00FB2553"/>
  </w:style>
  <w:style w:type="paragraph" w:customStyle="1" w:styleId="B1732F4D7045454C85A665E198E4848A">
    <w:name w:val="B1732F4D7045454C85A665E198E4848A"/>
    <w:rsid w:val="00FB2553"/>
  </w:style>
  <w:style w:type="paragraph" w:customStyle="1" w:styleId="CE649AD7C9C1483AACC0E807A18937F8">
    <w:name w:val="CE649AD7C9C1483AACC0E807A18937F8"/>
    <w:rsid w:val="00FB2553"/>
  </w:style>
  <w:style w:type="paragraph" w:customStyle="1" w:styleId="B3117680517C4E459C7DDD2B76AD0699">
    <w:name w:val="B3117680517C4E459C7DDD2B76AD0699"/>
    <w:rsid w:val="00FB2553"/>
  </w:style>
  <w:style w:type="paragraph" w:customStyle="1" w:styleId="622C4C16F0A648578E23F7238C607BE2">
    <w:name w:val="622C4C16F0A648578E23F7238C607BE2"/>
    <w:rsid w:val="00FB2553"/>
  </w:style>
  <w:style w:type="paragraph" w:customStyle="1" w:styleId="C756FC09E78D4DB69BE2E5CB2228AA5B">
    <w:name w:val="C756FC09E78D4DB69BE2E5CB2228AA5B"/>
    <w:rsid w:val="00FB2553"/>
  </w:style>
  <w:style w:type="paragraph" w:customStyle="1" w:styleId="759A51D1D4394813B9ABA476860EE1D7">
    <w:name w:val="759A51D1D4394813B9ABA476860EE1D7"/>
    <w:rsid w:val="00FB2553"/>
  </w:style>
  <w:style w:type="paragraph" w:customStyle="1" w:styleId="CBA9FC1F241B43468CB77FFE120BB692">
    <w:name w:val="CBA9FC1F241B43468CB77FFE120BB692"/>
    <w:rsid w:val="00FB2553"/>
  </w:style>
  <w:style w:type="paragraph" w:customStyle="1" w:styleId="038DA54DBE3E45B3BC4BD3B2BA85AB3C">
    <w:name w:val="038DA54DBE3E45B3BC4BD3B2BA85AB3C"/>
    <w:rsid w:val="00FB2553"/>
  </w:style>
  <w:style w:type="paragraph" w:customStyle="1" w:styleId="F43F0240AC42415BA13D84FCD7A5711F">
    <w:name w:val="F43F0240AC42415BA13D84FCD7A5711F"/>
    <w:rsid w:val="00466DDF"/>
  </w:style>
  <w:style w:type="paragraph" w:customStyle="1" w:styleId="F27B00C17C324BC0A6FAE7012FC4E940">
    <w:name w:val="F27B00C17C324BC0A6FAE7012FC4E940"/>
    <w:rsid w:val="00466DDF"/>
  </w:style>
  <w:style w:type="paragraph" w:customStyle="1" w:styleId="0BB83F73CBBC4C9890F932139C7509F2">
    <w:name w:val="0BB83F73CBBC4C9890F932139C7509F2"/>
    <w:rsid w:val="00276F1E"/>
  </w:style>
  <w:style w:type="paragraph" w:customStyle="1" w:styleId="239793DD4D7A42E0911E25BF182456E7">
    <w:name w:val="239793DD4D7A42E0911E25BF182456E7"/>
    <w:rsid w:val="00276F1E"/>
  </w:style>
  <w:style w:type="paragraph" w:customStyle="1" w:styleId="4960D0DB95D140A7924479467A1269C8">
    <w:name w:val="4960D0DB95D140A7924479467A1269C8"/>
    <w:rsid w:val="00276F1E"/>
  </w:style>
  <w:style w:type="paragraph" w:customStyle="1" w:styleId="84358D77C97A436DAE2F11D12AF6ADED">
    <w:name w:val="84358D77C97A436DAE2F11D12AF6ADED"/>
    <w:rsid w:val="00276F1E"/>
  </w:style>
  <w:style w:type="paragraph" w:customStyle="1" w:styleId="A6074EC547FC4F8B824FB4C5FDD5A6FA">
    <w:name w:val="A6074EC547FC4F8B824FB4C5FDD5A6FA"/>
    <w:rsid w:val="00276F1E"/>
  </w:style>
  <w:style w:type="paragraph" w:customStyle="1" w:styleId="46EDC436F7CB46B58D3CEAB708128FCD">
    <w:name w:val="46EDC436F7CB46B58D3CEAB708128FCD"/>
    <w:rsid w:val="00276F1E"/>
  </w:style>
  <w:style w:type="paragraph" w:customStyle="1" w:styleId="B3B52BD859174B4F95CE5D89168F5D7A">
    <w:name w:val="B3B52BD859174B4F95CE5D89168F5D7A"/>
    <w:rsid w:val="00276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Crowe</dc:creator>
  <cp:keywords/>
  <dc:description/>
  <cp:lastModifiedBy>Karen Crowe</cp:lastModifiedBy>
  <cp:revision>4</cp:revision>
  <dcterms:created xsi:type="dcterms:W3CDTF">2022-07-12T19:21:00Z</dcterms:created>
  <dcterms:modified xsi:type="dcterms:W3CDTF">2022-07-14T21:25:00Z</dcterms:modified>
</cp:coreProperties>
</file>